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541" w:rsidRPr="00F53541" w:rsidRDefault="00F53541" w:rsidP="00F53541">
      <w:pPr>
        <w:ind w:firstLineChars="800" w:firstLine="2249"/>
        <w:rPr>
          <w:b/>
          <w:sz w:val="28"/>
          <w:szCs w:val="28"/>
        </w:rPr>
      </w:pPr>
      <w:r w:rsidRPr="00F53541">
        <w:rPr>
          <w:rFonts w:hint="eastAsia"/>
          <w:b/>
          <w:sz w:val="28"/>
          <w:szCs w:val="28"/>
        </w:rPr>
        <w:t>工会小组经费管理工作流程图</w:t>
      </w:r>
    </w:p>
    <w:p w:rsidR="00F53541" w:rsidRDefault="00F21763" w:rsidP="00F53541">
      <w:r>
        <w:pict>
          <v:roundrect id="_x0000_s2055" style="position:absolute;left:0;text-align:left;margin-left:57.35pt;margin-top:9.5pt;width:316.8pt;height:43.95pt;z-index:25166540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/M8MA&#10;AADbAAAADwAAAGRycy9kb3ducmV2LnhtbERPTWvCQBC9F/wPywi9FN1ooZWYjYggLWkvSYt4HLLT&#10;JDQ7G7KrSf59VxB6m8f7nGQ3mlZcqXeNZQWrZQSCuLS64UrB99dxsQHhPLLG1jIpmMjBLp09JBhr&#10;O3BO18JXIoSwi1FB7X0XS+nKmgy6pe2IA/dje4M+wL6SuschhJtWrqPoRRpsODTU2NGhpvK3uBgF&#10;1bnMntfZ5/iUD5uP05suDlk0KfU4H/dbEJ5G/y++u991mP8Kt1/CAT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S/M8MAAADbAAAADwAAAAAAAAAAAAAAAACYAgAAZHJzL2Rv&#10;d25yZXYueG1sUEsFBgAAAAAEAAQA9QAAAIgDAAAAAA==&#10;" strokecolor="#4f81bd" strokeweight="2pt">
            <v:textbox style="mso-next-textbox:#_x0000_s2055">
              <w:txbxContent>
                <w:p w:rsidR="00F53541" w:rsidRPr="00555535" w:rsidRDefault="00F53541" w:rsidP="00F53541">
                  <w:r w:rsidRPr="00C43E93">
                    <w:rPr>
                      <w:rFonts w:hint="eastAsia"/>
                    </w:rPr>
                    <w:t>工会小组经费的管理，主要是对学院工会每年按会员数</w:t>
                  </w:r>
                  <w:r w:rsidR="00E02B26">
                    <w:rPr>
                      <w:rFonts w:hint="eastAsia"/>
                    </w:rPr>
                    <w:t>（</w:t>
                  </w:r>
                  <w:r w:rsidRPr="00C43E93">
                    <w:rPr>
                      <w:rFonts w:hint="eastAsia"/>
                    </w:rPr>
                    <w:t>500元/人标准</w:t>
                  </w:r>
                  <w:r w:rsidR="00E02B26">
                    <w:t>）</w:t>
                  </w:r>
                  <w:r w:rsidRPr="00C43E93">
                    <w:rPr>
                      <w:rFonts w:hint="eastAsia"/>
                    </w:rPr>
                    <w:t>下发至各工会小组</w:t>
                  </w:r>
                  <w:r w:rsidR="00E02B26">
                    <w:rPr>
                      <w:rFonts w:hint="eastAsia"/>
                    </w:rPr>
                    <w:t>建家</w:t>
                  </w:r>
                  <w:r w:rsidRPr="00C43E93">
                    <w:rPr>
                      <w:rFonts w:hint="eastAsia"/>
                    </w:rPr>
                    <w:t>经费的管理</w:t>
                  </w:r>
                </w:p>
              </w:txbxContent>
            </v:textbox>
          </v:roundrect>
        </w:pict>
      </w:r>
    </w:p>
    <w:p w:rsidR="00F53541" w:rsidRDefault="00F53541" w:rsidP="00F53541"/>
    <w:p w:rsidR="00F53541" w:rsidRDefault="00F53541" w:rsidP="00F53541"/>
    <w:p w:rsidR="00F53541" w:rsidRDefault="00F21763" w:rsidP="00F53541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4" type="#_x0000_t32" style="position:absolute;left:0;text-align:left;margin-left:211.15pt;margin-top:6.65pt;width:.05pt;height:26.8pt;z-index:25166438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EVtL8AAADaAAAADwAAAGRycy9kb3ducmV2LnhtbESPzYoCMRCE74LvEFrwphl1ERmNIoLo&#10;bfEHz82knQkmnXESdXz7zYLgsaiqr6jFqnVWPKkJxrOC0TADQVx4bbhUcD5tBzMQISJrtJ5JwZsC&#10;rJbdzgJz7V98oOcxliJBOOSooIqxzqUMRUUOw9DXxMm7+sZhTLIppW7wleDOynGWTaVDw2mhwpo2&#10;FRW348MpcKNTmOLP9b6j34s9jG8bU1ijVL/XrucgIrXxG/6091rBBP6vpBsgl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WEVtL8AAADaAAAADwAAAAAAAAAAAAAAAACh&#10;AgAAZHJzL2Rvd25yZXYueG1sUEsFBgAAAAAEAAQA+QAAAI0DAAAAAA==&#10;" strokecolor="#4f81bd" strokeweight="3pt">
            <v:stroke endarrow="open"/>
            <v:shadow on="t" color="black" opacity="22937f" origin=",.5" offset="0,.63889mm"/>
          </v:shape>
        </w:pict>
      </w:r>
    </w:p>
    <w:p w:rsidR="00F53541" w:rsidRDefault="00F53541" w:rsidP="00F53541"/>
    <w:p w:rsidR="00F53541" w:rsidRDefault="00F21763" w:rsidP="00F53541">
      <w:r>
        <w:pict>
          <v:roundrect id="圆角矩形 17" o:spid="_x0000_s2053" style="position:absolute;left:0;text-align:left;margin-left:57.35pt;margin-top:10.05pt;width:316.8pt;height:42.75pt;z-index:25166336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/M8MA&#10;AADbAAAADwAAAGRycy9kb3ducmV2LnhtbERPTWvCQBC9F/wPywi9FN1ooZWYjYggLWkvSYt4HLLT&#10;JDQ7G7KrSf59VxB6m8f7nGQ3mlZcqXeNZQWrZQSCuLS64UrB99dxsQHhPLLG1jIpmMjBLp09JBhr&#10;O3BO18JXIoSwi1FB7X0XS+nKmgy6pe2IA/dje4M+wL6SuschhJtWrqPoRRpsODTU2NGhpvK3uBgF&#10;1bnMntfZ5/iUD5uP05suDlk0KfU4H/dbEJ5G/y++u991mP8Kt1/CAT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S/M8MAAADbAAAADwAAAAAAAAAAAAAAAACYAgAAZHJzL2Rv&#10;d25yZXYueG1sUEsFBgAAAAAEAAQA9QAAAIgDAAAAAA==&#10;" strokecolor="#4f81bd" strokeweight="2pt">
            <v:textbox style="mso-next-textbox:#圆角矩形 17">
              <w:txbxContent>
                <w:p w:rsidR="00C85877" w:rsidRDefault="00C85877" w:rsidP="00C85877">
                  <w:pPr>
                    <w:ind w:firstLineChars="200" w:firstLine="480"/>
                  </w:pPr>
                  <w:r>
                    <w:rPr>
                      <w:rFonts w:hint="eastAsia"/>
                    </w:rPr>
                    <w:t xml:space="preserve"> </w:t>
                  </w:r>
                  <w:r w:rsidR="00F53541" w:rsidRPr="0070442A">
                    <w:rPr>
                      <w:rFonts w:hint="eastAsia"/>
                    </w:rPr>
                    <w:t>学院工会财务对下拨至各工会小组的经费额度，</w:t>
                  </w:r>
                </w:p>
                <w:p w:rsidR="00F53541" w:rsidRPr="0070442A" w:rsidRDefault="00F53541" w:rsidP="00C85877">
                  <w:pPr>
                    <w:ind w:firstLineChars="600" w:firstLine="1440"/>
                  </w:pPr>
                  <w:r w:rsidRPr="0070442A">
                    <w:rPr>
                      <w:rFonts w:hint="eastAsia"/>
                    </w:rPr>
                    <w:t>设立台账分组进行</w:t>
                  </w:r>
                  <w:r w:rsidR="00C85877">
                    <w:rPr>
                      <w:rFonts w:hint="eastAsia"/>
                    </w:rPr>
                    <w:t>专门</w:t>
                  </w:r>
                  <w:r w:rsidRPr="0070442A">
                    <w:rPr>
                      <w:rFonts w:hint="eastAsia"/>
                    </w:rPr>
                    <w:t>管理</w:t>
                  </w:r>
                </w:p>
              </w:txbxContent>
            </v:textbox>
          </v:roundrect>
        </w:pict>
      </w:r>
    </w:p>
    <w:p w:rsidR="00F53541" w:rsidRDefault="00F53541" w:rsidP="00F53541"/>
    <w:p w:rsidR="00F53541" w:rsidRDefault="00F53541" w:rsidP="00F53541"/>
    <w:p w:rsidR="00F53541" w:rsidRDefault="00F21763" w:rsidP="00F53541">
      <w:r>
        <w:pict>
          <v:shape id="直接箭头连接符 3" o:spid="_x0000_s2052" type="#_x0000_t32" style="position:absolute;left:0;text-align:left;margin-left:211.2pt;margin-top:10pt;width:.05pt;height:24pt;z-index:25166233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EVtL8AAADaAAAADwAAAGRycy9kb3ducmV2LnhtbESPzYoCMRCE74LvEFrwphl1ERmNIoLo&#10;bfEHz82knQkmnXESdXz7zYLgsaiqr6jFqnVWPKkJxrOC0TADQVx4bbhUcD5tBzMQISJrtJ5JwZsC&#10;rJbdzgJz7V98oOcxliJBOOSooIqxzqUMRUUOw9DXxMm7+sZhTLIppW7wleDOynGWTaVDw2mhwpo2&#10;FRW348MpcKNTmOLP9b6j34s9jG8bU1ijVL/XrucgIrXxG/6091rBBP6vpBsgl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WEVtL8AAADaAAAADwAAAAAAAAAAAAAAAACh&#10;AgAAZHJzL2Rvd25yZXYueG1sUEsFBgAAAAAEAAQA+QAAAI0DAAAAAA==&#10;" strokecolor="#4f81bd" strokeweight="3pt">
            <v:stroke endarrow="open"/>
            <v:shadow on="t" color="black" opacity="22937f" origin=",.5" offset="0,.63889mm"/>
          </v:shape>
        </w:pict>
      </w:r>
    </w:p>
    <w:p w:rsidR="00F53541" w:rsidRDefault="00F53541" w:rsidP="00F53541"/>
    <w:p w:rsidR="00F53541" w:rsidRPr="00D11266" w:rsidRDefault="00F21763" w:rsidP="00F53541">
      <w:r>
        <w:pict>
          <v:shape id="_x0000_s2063" type="#_x0000_t32" style="position:absolute;left:0;text-align:left;margin-left:328.1pt;margin-top:2.8pt;width:.05pt;height:28.15pt;z-index:2516736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EVtL8AAADaAAAADwAAAGRycy9kb3ducmV2LnhtbESPzYoCMRCE74LvEFrwphl1ERmNIoLo&#10;bfEHz82knQkmnXESdXz7zYLgsaiqr6jFqnVWPKkJxrOC0TADQVx4bbhUcD5tBzMQISJrtJ5JwZsC&#10;rJbdzgJz7V98oOcxliJBOOSooIqxzqUMRUUOw9DXxMm7+sZhTLIppW7wleDOynGWTaVDw2mhwpo2&#10;FRW348MpcKNTmOLP9b6j34s9jG8bU1ijVL/XrucgIrXxG/6091rBBP6vpBsgl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WEVtL8AAADaAAAADwAAAAAAAAAAAAAAAACh&#10;AgAAZHJzL2Rvd25yZXYueG1sUEsFBgAAAAAEAAQA+QAAAI0DAAAAAA==&#10;" strokecolor="#4f81bd" strokeweight="3pt">
            <v:stroke endarrow="open"/>
            <v:shadow on="t" color="black" opacity="22937f" origin=",.5" offset="0,.63889mm"/>
          </v:shape>
        </w:pict>
      </w:r>
      <w:r>
        <w:pict>
          <v:shape id="_x0000_s2062" type="#_x0000_t32" style="position:absolute;left:0;text-align:left;margin-left:106.5pt;margin-top:2.8pt;width:.05pt;height:24pt;z-index:25167257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EVtL8AAADaAAAADwAAAGRycy9kb3ducmV2LnhtbESPzYoCMRCE74LvEFrwphl1ERmNIoLo&#10;bfEHz82knQkmnXESdXz7zYLgsaiqr6jFqnVWPKkJxrOC0TADQVx4bbhUcD5tBzMQISJrtJ5JwZsC&#10;rJbdzgJz7V98oOcxliJBOOSooIqxzqUMRUUOw9DXxMm7+sZhTLIppW7wleDOynGWTaVDw2mhwpo2&#10;FRW348MpcKNTmOLP9b6j34s9jG8bU1ijVL/XrucgIrXxG/6091rBBP6vpBsgl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WEVtL8AAADaAAAADwAAAAAAAAAAAAAAAACh&#10;AgAAZHJzL2Rvd25yZXYueG1sUEsFBgAAAAAEAAQA+QAAAI0DAAAAAA==&#10;" strokecolor="#4f81bd" strokeweight="3pt">
            <v:stroke endarrow="open"/>
            <v:shadow on="t" color="black" opacity="22937f" origin=",.5" offset="0,.63889mm"/>
          </v:shape>
        </w:pict>
      </w:r>
      <w:r>
        <w:pict>
          <v:shape id="_x0000_s2061" type="#_x0000_t32" style="position:absolute;left:0;text-align:left;margin-left:106.65pt;margin-top:2.8pt;width:221.65pt;height:0;z-index:251671552" o:connectortype="straight" strokecolor="#4f81bd [3204]" strokeweight="2.5pt">
            <v:shadow color="#868686"/>
          </v:shape>
        </w:pict>
      </w:r>
    </w:p>
    <w:p w:rsidR="00F53541" w:rsidRDefault="00F53541" w:rsidP="00F53541"/>
    <w:p w:rsidR="00F53541" w:rsidRPr="00D11266" w:rsidRDefault="00E02B26" w:rsidP="00F53541">
      <w:r>
        <w:pict>
          <v:roundrect id="_x0000_s2060" style="position:absolute;left:0;text-align:left;margin-left:224.85pt;margin-top:4.7pt;width:188.15pt;height:91.95pt;z-index:25167052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/M8MA&#10;AADbAAAADwAAAGRycy9kb3ducmV2LnhtbERPTWvCQBC9F/wPywi9FN1ooZWYjYggLWkvSYt4HLLT&#10;JDQ7G7KrSf59VxB6m8f7nGQ3mlZcqXeNZQWrZQSCuLS64UrB99dxsQHhPLLG1jIpmMjBLp09JBhr&#10;O3BO18JXIoSwi1FB7X0XS+nKmgy6pe2IA/dje4M+wL6SuschhJtWrqPoRRpsODTU2NGhpvK3uBgF&#10;1bnMntfZ5/iUD5uP05suDlk0KfU4H/dbEJ5G/y++u991mP8Kt1/CAT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S/M8MAAADbAAAADwAAAAAAAAAAAAAAAACYAgAAZHJzL2Rv&#10;d25yZXYueG1sUEsFBgAAAAAEAAQA9QAAAIgDAAAAAA==&#10;" strokecolor="#4f81bd" strokeweight="2pt">
            <v:textbox style="mso-next-textbox:#_x0000_s2060">
              <w:txbxContent>
                <w:p w:rsidR="00F53541" w:rsidRPr="0070442A" w:rsidRDefault="00F53541" w:rsidP="00F53541">
                  <w:r w:rsidRPr="0070442A">
                    <w:rPr>
                      <w:rFonts w:hint="eastAsia"/>
                    </w:rPr>
                    <w:t>在本小组经费额度内年初无预算，又确实需要开支的，或年初虽有预算，但需要调整、变更项目和额度的</w:t>
                  </w:r>
                  <w:r>
                    <w:rPr>
                      <w:rFonts w:hint="eastAsia"/>
                    </w:rPr>
                    <w:t>，由</w:t>
                  </w:r>
                  <w:r w:rsidRPr="00D11266">
                    <w:rPr>
                      <w:rFonts w:hint="eastAsia"/>
                    </w:rPr>
                    <w:t>工会小组长提交书面申请</w:t>
                  </w:r>
                  <w:r w:rsidR="00E02B26">
                    <w:rPr>
                      <w:rFonts w:hint="eastAsia"/>
                    </w:rPr>
                    <w:t>，经批准后执行</w:t>
                  </w:r>
                </w:p>
              </w:txbxContent>
            </v:textbox>
          </v:roundrect>
        </w:pict>
      </w:r>
      <w:r w:rsidR="00F21763">
        <w:pict>
          <v:roundrect id="_x0000_s2058" style="position:absolute;left:0;text-align:left;margin-left:23.1pt;margin-top:4.7pt;width:184.3pt;height:61.1pt;z-index:25166848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/M8MA&#10;AADbAAAADwAAAGRycy9kb3ducmV2LnhtbERPTWvCQBC9F/wPywi9FN1ooZWYjYggLWkvSYt4HLLT&#10;JDQ7G7KrSf59VxB6m8f7nGQ3mlZcqXeNZQWrZQSCuLS64UrB99dxsQHhPLLG1jIpmMjBLp09JBhr&#10;O3BO18JXIoSwi1FB7X0XS+nKmgy6pe2IA/dje4M+wL6SuschhJtWrqPoRRpsODTU2NGhpvK3uBgF&#10;1bnMntfZ5/iUD5uP05suDlk0KfU4H/dbEJ5G/y++u991mP8Kt1/CAT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S/M8MAAADbAAAADwAAAAAAAAAAAAAAAACYAgAAZHJzL2Rv&#10;d25yZXYueG1sUEsFBgAAAAAEAAQA9QAAAIgDAAAAAA==&#10;" strokecolor="#4f81bd" strokeweight="2pt">
            <v:textbox style="mso-next-textbox:#_x0000_s2058">
              <w:txbxContent>
                <w:p w:rsidR="00F53541" w:rsidRPr="00A95682" w:rsidRDefault="00F53541" w:rsidP="00F53541">
                  <w:r w:rsidRPr="00D11266">
                    <w:rPr>
                      <w:rFonts w:hint="eastAsia"/>
                    </w:rPr>
                    <w:t>年初工会小组长编制年度经费开支</w:t>
                  </w:r>
                  <w:r>
                    <w:rPr>
                      <w:rFonts w:hint="eastAsia"/>
                    </w:rPr>
                    <w:t>（额度）</w:t>
                  </w:r>
                  <w:r w:rsidRPr="00D11266">
                    <w:rPr>
                      <w:rFonts w:hint="eastAsia"/>
                    </w:rPr>
                    <w:t>预算</w:t>
                  </w:r>
                  <w:r>
                    <w:rPr>
                      <w:rFonts w:hint="eastAsia"/>
                    </w:rPr>
                    <w:t>。未进行</w:t>
                  </w:r>
                  <w:r w:rsidRPr="00D11266">
                    <w:rPr>
                      <w:rFonts w:hint="eastAsia"/>
                    </w:rPr>
                    <w:t>经费预算</w:t>
                  </w:r>
                  <w:r>
                    <w:rPr>
                      <w:rFonts w:hint="eastAsia"/>
                    </w:rPr>
                    <w:t>的项目原则上不予</w:t>
                  </w:r>
                  <w:r w:rsidRPr="00D11266">
                    <w:rPr>
                      <w:rFonts w:hint="eastAsia"/>
                    </w:rPr>
                    <w:t>开支</w:t>
                  </w:r>
                </w:p>
              </w:txbxContent>
            </v:textbox>
          </v:roundrect>
        </w:pict>
      </w:r>
    </w:p>
    <w:p w:rsidR="00F53541" w:rsidRPr="00D11266" w:rsidRDefault="00F53541" w:rsidP="00F53541"/>
    <w:p w:rsidR="00F53541" w:rsidRPr="00D11266" w:rsidRDefault="00F53541" w:rsidP="00F53541"/>
    <w:p w:rsidR="00F53541" w:rsidRPr="00D11266" w:rsidRDefault="00F53541" w:rsidP="00F53541">
      <w:pPr>
        <w:rPr>
          <w:rFonts w:cs="宋体"/>
        </w:rPr>
      </w:pPr>
    </w:p>
    <w:p w:rsidR="00F53541" w:rsidRDefault="00F21763" w:rsidP="00F53541">
      <w:r>
        <w:pict>
          <v:shape id="_x0000_s2059" type="#_x0000_t32" style="position:absolute;left:0;text-align:left;margin-left:110.4pt;margin-top:10.35pt;width:.05pt;height:47.3pt;z-index:25166950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EVtL8AAADaAAAADwAAAGRycy9kb3ducmV2LnhtbESPzYoCMRCE74LvEFrwphl1ERmNIoLo&#10;bfEHz82knQkmnXESdXz7zYLgsaiqr6jFqnVWPKkJxrOC0TADQVx4bbhUcD5tBzMQISJrtJ5JwZsC&#10;rJbdzgJz7V98oOcxliJBOOSooIqxzqUMRUUOw9DXxMm7+sZhTLIppW7wleDOynGWTaVDw2mhwpo2&#10;FRW348MpcKNTmOLP9b6j34s9jG8bU1ijVL/XrucgIrXxG/6091rBBP6vpBsgl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WEVtL8AAADaAAAADwAAAAAAAAAAAAAAAACh&#10;AgAAZHJzL2Rvd25yZXYueG1sUEsFBgAAAAAEAAQA+QAAAI0DAAAAAA==&#10;" strokecolor="#4f81bd" strokeweight="3pt">
            <v:stroke endarrow="open"/>
            <v:shadow on="t" color="black" opacity="22937f" origin=",.5" offset="0,.63889mm"/>
          </v:shape>
        </w:pict>
      </w:r>
    </w:p>
    <w:p w:rsidR="00F53541" w:rsidRDefault="00F53541" w:rsidP="00F53541"/>
    <w:p w:rsidR="00F53541" w:rsidRDefault="00F21763" w:rsidP="00F53541">
      <w:r>
        <w:pict>
          <v:shape id="_x0000_s2057" type="#_x0000_t32" style="position:absolute;left:0;text-align:left;margin-left:321.35pt;margin-top:4.25pt;width:.15pt;height:25.4pt;z-index:25166745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EVtL8AAADaAAAADwAAAGRycy9kb3ducmV2LnhtbESPzYoCMRCE74LvEFrwphl1ERmNIoLo&#10;bfEHz82knQkmnXESdXz7zYLgsaiqr6jFqnVWPKkJxrOC0TADQVx4bbhUcD5tBzMQISJrtJ5JwZsC&#10;rJbdzgJz7V98oOcxliJBOOSooIqxzqUMRUUOw9DXxMm7+sZhTLIppW7wleDOynGWTaVDw2mhwpo2&#10;FRW348MpcKNTmOLP9b6j34s9jG8bU1ijVL/XrucgIrXxG/6091rBBP6vpBsgl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WEVtL8AAADaAAAADwAAAAAAAAAAAAAAAACh&#10;AgAAZHJzL2Rvd25yZXYueG1sUEsFBgAAAAAEAAQA+QAAAI0DAAAAAA==&#10;" strokecolor="#4f81bd" strokeweight="3pt">
            <v:stroke endarrow="open"/>
            <v:shadow on="t" color="black" opacity="22937f" origin=",.5" offset="0,.63889mm"/>
          </v:shape>
        </w:pict>
      </w:r>
    </w:p>
    <w:p w:rsidR="00F53541" w:rsidRPr="00BB7BAF" w:rsidRDefault="00F21763" w:rsidP="00F53541">
      <w:r>
        <w:pict>
          <v:roundrect id="_x0000_s2067" style="position:absolute;left:0;text-align:left;margin-left:23.1pt;margin-top:14.05pt;width:184.3pt;height:57.4pt;z-index:25167769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/WFsMA&#10;AADbAAAADwAAAGRycy9kb3ducmV2LnhtbESPQYvCMBSE74L/ITzBi2hqFxapRhFBVrperCIeH82z&#10;LTYvpcna+u83C8Ieh5n5hlltelOLJ7WusqxgPotAEOdWV1wouJz30wUI55E11pZJwYscbNbDwQoT&#10;bTs+0TPzhQgQdgkqKL1vEildXpJBN7MNcfDutjXog2wLqVvsAtzUMo6iT2mw4rBQYkO7kvJH9mMU&#10;FLc8/YjTYz85dYvv65fOdmn0Umo86rdLEJ56/x9+tw9aQRzD35fw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/WFsMAAADbAAAADwAAAAAAAAAAAAAAAACYAgAAZHJzL2Rv&#10;d25yZXYueG1sUEsFBgAAAAAEAAQA9QAAAIgDAAAAAA==&#10;" strokecolor="#4f81bd" strokeweight="2pt">
            <v:textbox style="mso-next-textbox:#_x0000_s2067">
              <w:txbxContent>
                <w:p w:rsidR="00F53541" w:rsidRPr="00BB7BAF" w:rsidRDefault="00F53541" w:rsidP="00F53541">
                  <w:r>
                    <w:rPr>
                      <w:rFonts w:hint="eastAsia"/>
                    </w:rPr>
                    <w:t>报学院工会委员会讨论、工会</w:t>
                  </w:r>
                  <w:r w:rsidRPr="00D11266">
                    <w:rPr>
                      <w:rFonts w:hint="eastAsia"/>
                    </w:rPr>
                    <w:t>委员会</w:t>
                  </w:r>
                  <w:r>
                    <w:rPr>
                      <w:rFonts w:hint="eastAsia"/>
                    </w:rPr>
                    <w:t>审查通过，并经学院工会领导批准</w:t>
                  </w:r>
                  <w:r w:rsidR="00E02B26">
                    <w:rPr>
                      <w:rFonts w:hint="eastAsia"/>
                    </w:rPr>
                    <w:t>后执行</w:t>
                  </w:r>
                </w:p>
                <w:p w:rsidR="00F53541" w:rsidRDefault="00F53541" w:rsidP="00F53541"/>
              </w:txbxContent>
            </v:textbox>
          </v:roundrect>
        </w:pict>
      </w:r>
    </w:p>
    <w:p w:rsidR="00F53541" w:rsidRPr="00BB7BAF" w:rsidRDefault="00F21763" w:rsidP="00F53541">
      <w:r>
        <w:pict>
          <v:roundrect id="圆角矩形 22" o:spid="_x0000_s2065" style="position:absolute;left:0;text-align:left;margin-left:230.95pt;margin-top:2.15pt;width:184.3pt;height:57.4pt;z-index:25167564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/WFsMA&#10;AADbAAAADwAAAGRycy9kb3ducmV2LnhtbESPQYvCMBSE74L/ITzBi2hqFxapRhFBVrperCIeH82z&#10;LTYvpcna+u83C8Ieh5n5hlltelOLJ7WusqxgPotAEOdWV1wouJz30wUI55E11pZJwYscbNbDwQoT&#10;bTs+0TPzhQgQdgkqKL1vEildXpJBN7MNcfDutjXog2wLqVvsAtzUMo6iT2mw4rBQYkO7kvJH9mMU&#10;FLc8/YjTYz85dYvv65fOdmn0Umo86rdLEJ56/x9+tw9aQRzD35fw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/WFsMAAADbAAAADwAAAAAAAAAAAAAAAACYAgAAZHJzL2Rv&#10;d25yZXYueG1sUEsFBgAAAAAEAAQA9QAAAIgDAAAAAA==&#10;" strokecolor="#4f81bd" strokeweight="2pt">
            <v:textbox style="mso-next-textbox:#圆角矩形 22">
              <w:txbxContent>
                <w:p w:rsidR="00F53541" w:rsidRDefault="00F53541" w:rsidP="00F53541">
                  <w:r>
                    <w:rPr>
                      <w:rFonts w:hint="eastAsia"/>
                    </w:rPr>
                    <w:t>调整额度在</w:t>
                  </w:r>
                  <w:r w:rsidRPr="00D11266">
                    <w:rPr>
                      <w:rFonts w:hint="eastAsia"/>
                    </w:rPr>
                    <w:t>5</w:t>
                  </w:r>
                  <w:r w:rsidRPr="00D11266">
                    <w:t>000</w:t>
                  </w:r>
                  <w:r w:rsidRPr="00D11266">
                    <w:rPr>
                      <w:rFonts w:hint="eastAsia"/>
                    </w:rPr>
                    <w:t>元以内的工会专职副主席审批，</w:t>
                  </w:r>
                  <w:r>
                    <w:rPr>
                      <w:rFonts w:hint="eastAsia"/>
                    </w:rPr>
                    <w:t>额度在</w:t>
                  </w:r>
                  <w:r w:rsidRPr="00D11266">
                    <w:rPr>
                      <w:rFonts w:hint="eastAsia"/>
                    </w:rPr>
                    <w:t>5</w:t>
                  </w:r>
                  <w:r w:rsidRPr="00D11266">
                    <w:t>000</w:t>
                  </w:r>
                  <w:r w:rsidRPr="00D11266">
                    <w:rPr>
                      <w:rFonts w:hint="eastAsia"/>
                    </w:rPr>
                    <w:t>元以上的由工会主席审批</w:t>
                  </w:r>
                </w:p>
              </w:txbxContent>
            </v:textbox>
          </v:roundrect>
        </w:pict>
      </w:r>
    </w:p>
    <w:p w:rsidR="00F53541" w:rsidRPr="00BB7BAF" w:rsidRDefault="00F53541" w:rsidP="00F53541"/>
    <w:p w:rsidR="00F53541" w:rsidRPr="00BB7BAF" w:rsidRDefault="00F53541" w:rsidP="00F53541"/>
    <w:p w:rsidR="00F53541" w:rsidRPr="00BB7BAF" w:rsidRDefault="00F21763" w:rsidP="00F53541">
      <w:r>
        <w:pict>
          <v:shape id="直接箭头连接符 21" o:spid="_x0000_s2064" type="#_x0000_t32" style="position:absolute;left:0;text-align:left;margin-left:321.3pt;margin-top:12.75pt;width:.05pt;height:26.9pt;z-index:25167462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m+48EAAADbAAAADwAAAGRycy9kb3ducmV2LnhtbESPwWrDMBBE74X8g9hAbo1sE0JxrZhi&#10;KMktJCk9L9baFpFWrqUmzt9XhUKPw8y8Yap6dlbcaArGs4J8nYEgbr023Cv4uLw/v4AIEVmj9UwK&#10;HhSg3i2eKiy1v/OJbufYiwThUKKCIcaxlDK0AzkMaz8SJ6/zk8OY5NRLPeE9wZ2VRZZtpUPDaWHA&#10;kZqB2uv52ylw+SVscdN97en4aU/FtTGtNUqtlvPbK4hIc/wP/7UPWkGRw++X9APk7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Wb7jwQAAANsAAAAPAAAAAAAAAAAAAAAA&#10;AKECAABkcnMvZG93bnJldi54bWxQSwUGAAAAAAQABAD5AAAAjwMAAAAA&#10;" strokecolor="#4f81bd" strokeweight="3pt">
            <v:stroke endarrow="open"/>
            <v:shadow on="t" color="black" opacity="22937f" origin=",.5" offset="0,.63889mm"/>
          </v:shape>
        </w:pict>
      </w:r>
      <w:r>
        <w:pict>
          <v:shape id="_x0000_s2066" type="#_x0000_t32" style="position:absolute;left:0;text-align:left;margin-left:106.6pt;margin-top:12.75pt;width:0;height:30.65pt;z-index:25167667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m+48EAAADbAAAADwAAAGRycy9kb3ducmV2LnhtbESPwWrDMBBE74X8g9hAbo1sE0JxrZhi&#10;KMktJCk9L9baFpFWrqUmzt9XhUKPw8y8Yap6dlbcaArGs4J8nYEgbr023Cv4uLw/v4AIEVmj9UwK&#10;HhSg3i2eKiy1v/OJbufYiwThUKKCIcaxlDK0AzkMaz8SJ6/zk8OY5NRLPeE9wZ2VRZZtpUPDaWHA&#10;kZqB2uv52ylw+SVscdN97en4aU/FtTGtNUqtlvPbK4hIc/wP/7UPWkGRw++X9APk7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Wb7jwQAAANsAAAAPAAAAAAAAAAAAAAAA&#10;AKECAABkcnMvZG93bnJldi54bWxQSwUGAAAAAAQABAD5AAAAjwMAAAAA&#10;" strokecolor="#4f81bd" strokeweight="3pt">
            <v:stroke endarrow="open"/>
            <v:shadow on="t" color="black" opacity="22937f" origin=",.5" offset="0,.63889mm"/>
          </v:shape>
        </w:pict>
      </w:r>
    </w:p>
    <w:p w:rsidR="00F53541" w:rsidRPr="00BB7BAF" w:rsidRDefault="00F53541" w:rsidP="00F53541"/>
    <w:p w:rsidR="00F53541" w:rsidRPr="00BB7BAF" w:rsidRDefault="00F21763" w:rsidP="00F53541">
      <w:r>
        <w:pict>
          <v:shape id="_x0000_s2068" type="#_x0000_t32" style="position:absolute;left:0;text-align:left;margin-left:106.65pt;margin-top:12.2pt;width:214.75pt;height:0;z-index:251678720" o:connectortype="straight" strokecolor="#4f81bd [3204]" strokeweight="2.5pt">
            <v:shadow color="#868686"/>
          </v:shape>
        </w:pict>
      </w:r>
    </w:p>
    <w:p w:rsidR="00F53541" w:rsidRDefault="00F21763" w:rsidP="00F53541">
      <w:r>
        <w:pict>
          <v:shape id="_x0000_s2069" type="#_x0000_t32" style="position:absolute;left:0;text-align:left;margin-left:216.15pt;margin-top:1.4pt;width:.05pt;height:25.25pt;z-index:2516797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EVtL8AAADaAAAADwAAAGRycy9kb3ducmV2LnhtbESPzYoCMRCE74LvEFrwphl1ERmNIoLo&#10;bfEHz82knQkmnXESdXz7zYLgsaiqr6jFqnVWPKkJxrOC0TADQVx4bbhUcD5tBzMQISJrtJ5JwZsC&#10;rJbdzgJz7V98oOcxliJBOOSooIqxzqUMRUUOw9DXxMm7+sZhTLIppW7wleDOynGWTaVDw2mhwpo2&#10;FRW348MpcKNTmOLP9b6j34s9jG8bU1ijVL/XrucgIrXxG/6091rBBP6vpBsgl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WEVtL8AAADaAAAADwAAAAAAAAAAAAAAAACh&#10;AgAAZHJzL2Rvd25yZXYueG1sUEsFBgAAAAAEAAQA+QAAAI0DAAAAAA==&#10;" strokecolor="#4f81bd" strokeweight="3pt">
            <v:stroke endarrow="open"/>
            <v:shadow on="t" color="black" opacity="22937f" origin=",.5" offset="0,.63889mm"/>
          </v:shape>
        </w:pict>
      </w:r>
    </w:p>
    <w:p w:rsidR="00F53541" w:rsidRPr="00BB7BAF" w:rsidRDefault="00F53541" w:rsidP="00F53541"/>
    <w:p w:rsidR="00F53541" w:rsidRPr="00BB7BAF" w:rsidRDefault="00F21763" w:rsidP="00F53541">
      <w:r>
        <w:pict>
          <v:roundrect id="圆角矩形 25" o:spid="_x0000_s2071" style="position:absolute;left:0;text-align:left;margin-left:71.5pt;margin-top:.4pt;width:300pt;height:27.75pt;z-index:25168179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ZOYsUA&#10;AADbAAAADwAAAGRycy9kb3ducmV2LnhtbESPQWvCQBSE70L/w/IKvYhuGrGE1E0oglSiF9MiPT6y&#10;r0lo9m3Irib+e7dQ6HGYmW+YTT6ZTlxpcK1lBc/LCARxZXXLtYLPj90iAeE8ssbOMim4kYM8e5ht&#10;MNV25BNdS1+LAGGXooLG+z6V0lUNGXRL2xMH79sOBn2QQy31gGOAm07GUfQiDbYcFhrsadtQ9VNe&#10;jIL6qypWcXGc5qcxOZzfdbktoptST4/T2ysIT5P/D/+191pBvIbfL+EHy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Zk5ixQAAANsAAAAPAAAAAAAAAAAAAAAAAJgCAABkcnMv&#10;ZG93bnJldi54bWxQSwUGAAAAAAQABAD1AAAAigMAAAAA&#10;" strokecolor="#4f81bd" strokeweight="2pt">
            <v:textbox style="mso-next-textbox:#圆角矩形 25">
              <w:txbxContent>
                <w:p w:rsidR="00F53541" w:rsidRPr="00A95682" w:rsidRDefault="00F53541" w:rsidP="00E02B26">
                  <w:pPr>
                    <w:ind w:firstLineChars="100" w:firstLine="240"/>
                  </w:pPr>
                  <w:r w:rsidRPr="00D11266">
                    <w:rPr>
                      <w:rFonts w:hint="eastAsia"/>
                    </w:rPr>
                    <w:t>工会小组组织实施</w:t>
                  </w:r>
                  <w:r>
                    <w:rPr>
                      <w:rFonts w:hint="eastAsia"/>
                    </w:rPr>
                    <w:t>。并按相关</w:t>
                  </w:r>
                  <w:r w:rsidRPr="00D11266">
                    <w:rPr>
                      <w:rFonts w:hint="eastAsia"/>
                    </w:rPr>
                    <w:t>经费报销程序报销</w:t>
                  </w:r>
                </w:p>
              </w:txbxContent>
            </v:textbox>
          </v:roundrect>
        </w:pict>
      </w:r>
    </w:p>
    <w:p w:rsidR="00F53541" w:rsidRPr="00A95682" w:rsidRDefault="00F21763" w:rsidP="00F53541">
      <w:r>
        <w:pict>
          <v:shape id="直接箭头连接符 24" o:spid="_x0000_s2070" type="#_x0000_t32" style="position:absolute;left:0;text-align:left;margin-left:214.1pt;margin-top:12.55pt;width:.05pt;height:24.05pt;z-index:25168076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4de8IAAADbAAAADwAAAGRycy9kb3ducmV2LnhtbESPwWrDMBBE74X+g9hAb41sE0JxLZti&#10;KO2tJCk5L9bGFpZWjqUm7t9HgUKPw8y8YapmcVZcaA7Gs4J8nYEg7rw23Cv4Prw/v4AIEVmj9UwK&#10;filAUz8+VFhqf+UdXfaxFwnCoUQFQ4xTKWXoBnIY1n4iTt7Jzw5jknMv9YzXBHdWFlm2lQ4Np4UB&#10;J2oH6sb9j1Pg8kPY4uZ0/qCvo90VY2s6a5R6Wi1vryAiLfE//Nf+1AqKDdy/pB8g6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i4de8IAAADbAAAADwAAAAAAAAAAAAAA&#10;AAChAgAAZHJzL2Rvd25yZXYueG1sUEsFBgAAAAAEAAQA+QAAAJADAAAAAA==&#10;" strokecolor="#4f81bd" strokeweight="3pt">
            <v:stroke endarrow="open"/>
            <v:shadow on="t" color="black" opacity="22937f" origin=",.5" offset="0,.63889mm"/>
          </v:shape>
        </w:pict>
      </w:r>
    </w:p>
    <w:p w:rsidR="00F53541" w:rsidRPr="00BB7BAF" w:rsidRDefault="00F53541" w:rsidP="00F53541">
      <w:bookmarkStart w:id="0" w:name="_GoBack"/>
      <w:bookmarkEnd w:id="0"/>
    </w:p>
    <w:p w:rsidR="00F53541" w:rsidRPr="00BB7BAF" w:rsidRDefault="00F21763" w:rsidP="00F53541">
      <w:r>
        <w:pict>
          <v:roundrect id="圆角矩形 296" o:spid="_x0000_s2050" style="position:absolute;left:0;text-align:left;margin-left:75pt;margin-top:6.3pt;width:296.5pt;height:43.8pt;z-index:2516602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" strokecolor="#4f81bd" strokeweight="2pt">
            <v:textbox style="mso-next-textbox:#圆角矩形 296">
              <w:txbxContent>
                <w:p w:rsidR="00F53541" w:rsidRDefault="00F53541" w:rsidP="00F21763">
                  <w:pPr>
                    <w:ind w:firstLineChars="50" w:firstLine="120"/>
                  </w:pPr>
                  <w:r w:rsidRPr="00D11266">
                    <w:rPr>
                      <w:rFonts w:hint="eastAsia"/>
                    </w:rPr>
                    <w:t>经办人在原始单据上签字</w:t>
                  </w:r>
                  <w:r>
                    <w:rPr>
                      <w:rFonts w:hint="eastAsia"/>
                    </w:rPr>
                    <w:t>，并</w:t>
                  </w:r>
                  <w:r w:rsidRPr="00D11266">
                    <w:rPr>
                      <w:rFonts w:hint="eastAsia"/>
                    </w:rPr>
                    <w:t>填写费用报销审批表</w:t>
                  </w:r>
                </w:p>
                <w:p w:rsidR="00F53541" w:rsidRPr="00A95682" w:rsidRDefault="00F53541" w:rsidP="00F21763">
                  <w:pPr>
                    <w:ind w:firstLineChars="200" w:firstLine="480"/>
                  </w:pPr>
                  <w:r w:rsidRPr="00D11266">
                    <w:rPr>
                      <w:rFonts w:hint="eastAsia"/>
                    </w:rPr>
                    <w:t>（</w:t>
                  </w:r>
                  <w:r w:rsidRPr="00D11266">
                    <w:t>所有公务消费应使用公务卡或转账结算</w:t>
                  </w:r>
                  <w:r w:rsidRPr="00D11266">
                    <w:rPr>
                      <w:rFonts w:hint="eastAsia"/>
                    </w:rPr>
                    <w:t>）</w:t>
                  </w:r>
                </w:p>
                <w:p w:rsidR="00F53541" w:rsidRDefault="00F53541" w:rsidP="00F53541"/>
              </w:txbxContent>
            </v:textbox>
          </v:roundrect>
        </w:pict>
      </w:r>
    </w:p>
    <w:p w:rsidR="00F53541" w:rsidRPr="00BB7BAF" w:rsidRDefault="00F53541" w:rsidP="00F53541"/>
    <w:p w:rsidR="00F53541" w:rsidRPr="00BB7BAF" w:rsidRDefault="00F53541" w:rsidP="00F53541"/>
    <w:p w:rsidR="00F53541" w:rsidRPr="00BB7BAF" w:rsidRDefault="00F21763" w:rsidP="00F53541">
      <w:r>
        <w:pict>
          <v:shape id="直接箭头连接符 298" o:spid="_x0000_s2051" type="#_x0000_t32" style="position:absolute;left:0;text-align:left;margin-left:96.55pt;margin-top:3.3pt;width:0;height:23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" strokecolor="#4f81bd" strokeweight="3pt">
            <v:stroke endarrow="open"/>
            <v:shadow on="t" color="black" opacity="22937f" origin=",.5" offset="0,.63889mm"/>
          </v:shape>
        </w:pict>
      </w:r>
    </w:p>
    <w:p w:rsidR="00F53541" w:rsidRPr="00BB7BAF" w:rsidRDefault="00F21763" w:rsidP="00F53541">
      <w:r>
        <w:pict>
          <v:roundrect id="圆角矩形 305" o:spid="_x0000_s2074" style="position:absolute;left:0;text-align:left;margin-left:196.35pt;margin-top:11.1pt;width:107pt;height:22.05pt;z-index:25168486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8OYcUA&#10;AADcAAAADwAAAGRycy9kb3ducmV2LnhtbESPQWvCQBSE74X+h+UVvBTdValIdJUiSCXtxSji8ZF9&#10;JqHZtyG7NfHfdwXB4zAz3zDLdW9rcaXWV441jEcKBHHuTMWFhuNhO5yD8AHZYO2YNNzIw3r1+rLE&#10;xLiO93TNQiEihH2CGsoQmkRKn5dk0Y9cQxy9i2sthijbQpoWuwi3tZwoNZMWK44LJTa0KSn/zf6s&#10;huKcp9NJ+tO/77v59+nLZJtU3bQevPWfCxCB+vAMP9o7o2GqPuB+Jh4B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vw5hxQAAANwAAAAPAAAAAAAAAAAAAAAAAJgCAABkcnMv&#10;ZG93bnJldi54bWxQSwUGAAAAAAQABAD1AAAAigMAAAAA&#10;" strokecolor="#4f81bd" strokeweight="2pt">
            <v:textbox style="mso-next-textbox:#圆角矩形 305">
              <w:txbxContent>
                <w:p w:rsidR="00F53541" w:rsidRPr="00A95682" w:rsidRDefault="00F53541" w:rsidP="00F53541">
                  <w:r>
                    <w:rPr>
                      <w:rFonts w:hint="eastAsia"/>
                    </w:rPr>
                    <w:t>工会</w:t>
                  </w:r>
                  <w:r w:rsidRPr="00D11266">
                    <w:rPr>
                      <w:rFonts w:hint="eastAsia"/>
                    </w:rPr>
                    <w:t>会计审核</w:t>
                  </w:r>
                </w:p>
              </w:txbxContent>
            </v:textbox>
          </v:roundrect>
        </w:pict>
      </w:r>
      <w:r>
        <w:pict>
          <v:roundrect id="圆角矩形 302" o:spid="_x0000_s2073" style="position:absolute;left:0;text-align:left;margin-left:40.45pt;margin-top:11.1pt;width:122.5pt;height:23.85pt;z-index:2516838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aWFcUA&#10;AADcAAAADwAAAGRycy9kb3ducmV2LnhtbESPQWvCQBSE7wX/w/KEXoruNkKR6CoiSCX1YlrE4yP7&#10;TILZtyG7mvjvuwWhx2FmvmGW68E24k6drx1reJ8qEMSFMzWXGn6+d5M5CB+QDTaOScODPKxXo5cl&#10;psb1fKR7HkoRIexT1FCF0KZS+qIii37qWuLoXVxnMUTZldJ02Ee4bWSi1Ie0WHNcqLClbUXFNb9Z&#10;DeW5yGZJdhjejv386/Rp8m2mHlq/jofNAkSgIfyHn+290TBTCf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VpYVxQAAANwAAAAPAAAAAAAAAAAAAAAAAJgCAABkcnMv&#10;ZG93bnJldi54bWxQSwUGAAAAAAQABAD1AAAAigMAAAAA&#10;" strokecolor="#4f81bd" strokeweight="2pt">
            <v:textbox style="mso-next-textbox:#圆角矩形 302">
              <w:txbxContent>
                <w:p w:rsidR="00F53541" w:rsidRPr="00A95682" w:rsidRDefault="00F53541" w:rsidP="00F53541">
                  <w:r w:rsidRPr="00D11266">
                    <w:rPr>
                      <w:rFonts w:hint="eastAsia"/>
                    </w:rPr>
                    <w:t>工会小组长签字确认</w:t>
                  </w:r>
                </w:p>
              </w:txbxContent>
            </v:textbox>
          </v:roundrect>
        </w:pict>
      </w:r>
    </w:p>
    <w:p w:rsidR="00F53541" w:rsidRPr="00BB7BAF" w:rsidRDefault="00F21763" w:rsidP="00F53541">
      <w:r>
        <w:pict>
          <v:shape id="_x0000_s2056" type="#_x0000_t32" style="position:absolute;left:0;text-align:left;margin-left:170.45pt;margin-top:5.95pt;width:20.9pt;height:0;z-index:251666432" o:connectortype="straight" strokecolor="#548dd4 [1951]" strokeweight="3pt">
            <v:stroke endarrow="open"/>
          </v:shape>
        </w:pict>
      </w:r>
    </w:p>
    <w:p w:rsidR="00F53541" w:rsidRPr="00BB7BAF" w:rsidRDefault="00F21763" w:rsidP="00F53541">
      <w:r>
        <w:pict>
          <v:shape id="直接箭头连接符 301" o:spid="_x0000_s2072" type="#_x0000_t32" style="position:absolute;left:0;text-align:left;margin-left:236.5pt;margin-top:3.75pt;width:.05pt;height:21pt;z-index:25168281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DlR8MAAADcAAAADwAAAGRycy9kb3ducmV2LnhtbESPzWrDMBCE74W+g9hCbo3stITgRDbB&#10;ENpbyQ85L9bGFpZWjqUmzttXhUKPw8x8w2yqyVlxozEYzwryeQaCuPHacKvgdNy9rkCEiKzReiYF&#10;DwpQlc9PGyy0v/OebofYigThUKCCLsahkDI0HTkMcz8QJ+/iR4cxybGVesR7gjsrF1m2lA4Np4UO&#10;B6o7avrDt1Pg8mNY4vvl+kFfZ7tf9LVprFFq9jJt1yAiTfE//Nf+1Areshx+z6QjI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6g5UfDAAAA3AAAAA8AAAAAAAAAAAAA&#10;AAAAoQIAAGRycy9kb3ducmV2LnhtbFBLBQYAAAAABAAEAPkAAACRAwAAAAA=&#10;" strokecolor="#4f81bd" strokeweight="3pt">
            <v:stroke endarrow="open"/>
            <v:shadow on="t" color="black" opacity="22937f" origin=",.5" offset="0,.63889mm"/>
          </v:shape>
        </w:pict>
      </w:r>
    </w:p>
    <w:p w:rsidR="00F53541" w:rsidRPr="00BB7BAF" w:rsidRDefault="00E02B26" w:rsidP="00F53541">
      <w:r>
        <w:pict>
          <v:roundrect id="圆角矩形 309" o:spid="_x0000_s2075" style="position:absolute;left:0;text-align:left;margin-left:170.45pt;margin-top:13.7pt;width:116.1pt;height:23.55pt;z-index:25168588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IEZMUA&#10;AADcAAAADwAAAGRycy9kb3ducmV2LnhtbESPQWvCQBSE74X+h+UVvBTdVaFodJUiSCXtxSji8ZF9&#10;JqHZtyG7NfHfdwXB4zAz3zDLdW9rcaXWV441jEcKBHHuTMWFhuNhO5yB8AHZYO2YNNzIw3r1+rLE&#10;xLiO93TNQiEihH2CGsoQmkRKn5dk0Y9cQxy9i2sthijbQpoWuwi3tZwo9SEtVhwXSmxoU1L+m/1Z&#10;DcU5T6eT9Kd/33ez79OXyTapumk9eOs/FyAC9eEZfrR3RsNUzeF+Jh4B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8gRkxQAAANwAAAAPAAAAAAAAAAAAAAAAAJgCAABkcnMv&#10;ZG93bnJldi54bWxQSwUGAAAAAAQABAD1AAAAigMAAAAA&#10;" strokecolor="#4f81bd" strokeweight="2pt">
            <v:textbox style="mso-next-textbox:#圆角矩形 309">
              <w:txbxContent>
                <w:p w:rsidR="00F53541" w:rsidRPr="00622FB3" w:rsidRDefault="00F53541" w:rsidP="00F53541">
                  <w:r w:rsidRPr="00D11266">
                    <w:rPr>
                      <w:rFonts w:hint="eastAsia"/>
                    </w:rPr>
                    <w:t>向出纳办理付款手续</w:t>
                  </w:r>
                </w:p>
              </w:txbxContent>
            </v:textbox>
          </v:roundrect>
        </w:pict>
      </w:r>
    </w:p>
    <w:p w:rsidR="00F53541" w:rsidRPr="00BB7BAF" w:rsidRDefault="00F21763" w:rsidP="00F53541">
      <w:r>
        <w:pict>
          <v:shape id="_x0000_s2077" type="#_x0000_t32" style="position:absolute;left:0;text-align:left;margin-left:290.9pt;margin-top:9.9pt;width:17.6pt;height:.05pt;z-index:251687936" o:connectortype="straight" strokecolor="#548dd4" strokeweight="3pt">
            <v:stroke endarrow="open"/>
          </v:shape>
        </w:pict>
      </w:r>
      <w:r>
        <w:pict>
          <v:roundrect id="_x0000_s2076" style="position:absolute;left:0;text-align:left;margin-left:311.35pt;margin-top:1.4pt;width:110.4pt;height:23.55pt;z-index:25168691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IEZMUA&#10;AADcAAAADwAAAGRycy9kb3ducmV2LnhtbESPQWvCQBSE74X+h+UVvBTdVaFodJUiSCXtxSji8ZF9&#10;JqHZtyG7NfHfdwXB4zAz3zDLdW9rcaXWV441jEcKBHHuTMWFhuNhO5yB8AHZYO2YNNzIw3r1+rLE&#10;xLiO93TNQiEihH2CGsoQmkRKn5dk0Y9cQxy9i2sthijbQpoWuwi3tZwo9SEtVhwXSmxoU1L+m/1Z&#10;DcU5T6eT9Kd/33ez79OXyTapumk9eOs/FyAC9eEZfrR3RsNUzeF+Jh4B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8gRkxQAAANwAAAAPAAAAAAAAAAAAAAAAAJgCAABkcnMv&#10;ZG93bnJldi54bWxQSwUGAAAAAAQABAD1AAAAigMAAAAA&#10;" strokecolor="#4f81bd" strokeweight="2pt">
            <v:textbox style="mso-next-textbox:#_x0000_s2076">
              <w:txbxContent>
                <w:p w:rsidR="00F53541" w:rsidRPr="00622FB3" w:rsidRDefault="00F53541" w:rsidP="00F53541">
                  <w:r w:rsidRPr="00BB7BAF">
                    <w:rPr>
                      <w:rFonts w:hint="eastAsia"/>
                    </w:rPr>
                    <w:t>整理凭证，装订存档</w:t>
                  </w:r>
                  <w:r w:rsidRPr="00D11266">
                    <w:rPr>
                      <w:rFonts w:hint="eastAsia"/>
                    </w:rPr>
                    <w:t>手续</w:t>
                  </w:r>
                </w:p>
              </w:txbxContent>
            </v:textbox>
          </v:roundrect>
        </w:pict>
      </w:r>
    </w:p>
    <w:p w:rsidR="00F53541" w:rsidRPr="00BB7BAF" w:rsidRDefault="00F53541" w:rsidP="00F53541"/>
    <w:p w:rsidR="001F6CF5" w:rsidRPr="00F53541" w:rsidRDefault="001F6CF5"/>
    <w:sectPr w:rsidR="001F6CF5" w:rsidRPr="00F53541" w:rsidSect="001F6CF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E56" w:rsidRDefault="00F77E56" w:rsidP="00F53541">
      <w:r>
        <w:separator/>
      </w:r>
    </w:p>
  </w:endnote>
  <w:endnote w:type="continuationSeparator" w:id="0">
    <w:p w:rsidR="00F77E56" w:rsidRDefault="00F77E56" w:rsidP="00F5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E56" w:rsidRDefault="00F77E56" w:rsidP="00F53541">
      <w:r>
        <w:separator/>
      </w:r>
    </w:p>
  </w:footnote>
  <w:footnote w:type="continuationSeparator" w:id="0">
    <w:p w:rsidR="00F77E56" w:rsidRDefault="00F77E56" w:rsidP="00F53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541" w:rsidRDefault="00F53541" w:rsidP="00C8587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7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3541"/>
    <w:rsid w:val="00003E95"/>
    <w:rsid w:val="000C2067"/>
    <w:rsid w:val="000F5649"/>
    <w:rsid w:val="00101CD4"/>
    <w:rsid w:val="0011706A"/>
    <w:rsid w:val="001319BE"/>
    <w:rsid w:val="0013687A"/>
    <w:rsid w:val="00140BFE"/>
    <w:rsid w:val="00142B37"/>
    <w:rsid w:val="001736FF"/>
    <w:rsid w:val="00180CE2"/>
    <w:rsid w:val="001B7F75"/>
    <w:rsid w:val="001C39E4"/>
    <w:rsid w:val="001E4837"/>
    <w:rsid w:val="001F6CF5"/>
    <w:rsid w:val="001F746C"/>
    <w:rsid w:val="00211601"/>
    <w:rsid w:val="0023485F"/>
    <w:rsid w:val="00265D61"/>
    <w:rsid w:val="00286E33"/>
    <w:rsid w:val="00287A5F"/>
    <w:rsid w:val="002928F9"/>
    <w:rsid w:val="002A4A8F"/>
    <w:rsid w:val="002F4A7A"/>
    <w:rsid w:val="002F7C09"/>
    <w:rsid w:val="00315021"/>
    <w:rsid w:val="0039509F"/>
    <w:rsid w:val="003A1827"/>
    <w:rsid w:val="003C7C1A"/>
    <w:rsid w:val="003F268D"/>
    <w:rsid w:val="003F2E1C"/>
    <w:rsid w:val="00413B0B"/>
    <w:rsid w:val="00455968"/>
    <w:rsid w:val="00480227"/>
    <w:rsid w:val="00483BAD"/>
    <w:rsid w:val="0048409C"/>
    <w:rsid w:val="004B6216"/>
    <w:rsid w:val="004D3AC7"/>
    <w:rsid w:val="00545BAA"/>
    <w:rsid w:val="00552AF4"/>
    <w:rsid w:val="005562BB"/>
    <w:rsid w:val="00591EF5"/>
    <w:rsid w:val="005921A4"/>
    <w:rsid w:val="005D5562"/>
    <w:rsid w:val="006065E1"/>
    <w:rsid w:val="00607C0A"/>
    <w:rsid w:val="006E329C"/>
    <w:rsid w:val="006F282D"/>
    <w:rsid w:val="006F536A"/>
    <w:rsid w:val="006F633C"/>
    <w:rsid w:val="0076727E"/>
    <w:rsid w:val="007A5F54"/>
    <w:rsid w:val="007D3D72"/>
    <w:rsid w:val="007E24F9"/>
    <w:rsid w:val="00853C65"/>
    <w:rsid w:val="008874E1"/>
    <w:rsid w:val="00912A72"/>
    <w:rsid w:val="00914070"/>
    <w:rsid w:val="00981384"/>
    <w:rsid w:val="00992E98"/>
    <w:rsid w:val="009A18AD"/>
    <w:rsid w:val="009B7654"/>
    <w:rsid w:val="00A124E9"/>
    <w:rsid w:val="00A2092A"/>
    <w:rsid w:val="00A360E3"/>
    <w:rsid w:val="00A771C3"/>
    <w:rsid w:val="00A953A4"/>
    <w:rsid w:val="00AA432F"/>
    <w:rsid w:val="00AB0F9C"/>
    <w:rsid w:val="00AC1695"/>
    <w:rsid w:val="00AE3E53"/>
    <w:rsid w:val="00B042CC"/>
    <w:rsid w:val="00B337FE"/>
    <w:rsid w:val="00B55925"/>
    <w:rsid w:val="00BA7414"/>
    <w:rsid w:val="00BC368B"/>
    <w:rsid w:val="00C02003"/>
    <w:rsid w:val="00C60D8A"/>
    <w:rsid w:val="00C621D5"/>
    <w:rsid w:val="00C6541A"/>
    <w:rsid w:val="00C85877"/>
    <w:rsid w:val="00C92B42"/>
    <w:rsid w:val="00CB6D46"/>
    <w:rsid w:val="00CD6D56"/>
    <w:rsid w:val="00D03EC1"/>
    <w:rsid w:val="00D77D9A"/>
    <w:rsid w:val="00D95AE4"/>
    <w:rsid w:val="00DA3243"/>
    <w:rsid w:val="00DA400F"/>
    <w:rsid w:val="00DD6E98"/>
    <w:rsid w:val="00DE773B"/>
    <w:rsid w:val="00E02B26"/>
    <w:rsid w:val="00E21D1F"/>
    <w:rsid w:val="00E4228A"/>
    <w:rsid w:val="00E46258"/>
    <w:rsid w:val="00E5211E"/>
    <w:rsid w:val="00E67F2D"/>
    <w:rsid w:val="00EB5857"/>
    <w:rsid w:val="00EC59D7"/>
    <w:rsid w:val="00ED7E46"/>
    <w:rsid w:val="00EE2FFE"/>
    <w:rsid w:val="00EF5437"/>
    <w:rsid w:val="00F21763"/>
    <w:rsid w:val="00F26A2D"/>
    <w:rsid w:val="00F53541"/>
    <w:rsid w:val="00F77E56"/>
    <w:rsid w:val="00F8058C"/>
    <w:rsid w:val="00F9524B"/>
    <w:rsid w:val="00FB65AC"/>
    <w:rsid w:val="00FE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2"/>
      <o:rules v:ext="edit">
        <o:r id="V:Rule17" type="connector" idref="#_x0000_s2056"/>
        <o:r id="V:Rule18" type="connector" idref="#_x0000_s2062"/>
        <o:r id="V:Rule19" type="connector" idref="#_x0000_s2061"/>
        <o:r id="V:Rule20" type="connector" idref="#直接箭头连接符 301"/>
        <o:r id="V:Rule21" type="connector" idref="#直接箭头连接符 21"/>
        <o:r id="V:Rule22" type="connector" idref="#_x0000_s2068"/>
        <o:r id="V:Rule23" type="connector" idref="#_x0000_s2063"/>
        <o:r id="V:Rule24" type="connector" idref="#直接箭头连接符 24"/>
        <o:r id="V:Rule25" type="connector" idref="#_x0000_s2077"/>
        <o:r id="V:Rule26" type="connector" idref="#直接箭头连接符 298"/>
        <o:r id="V:Rule27" type="connector" idref="#_x0000_s2054"/>
        <o:r id="V:Rule28" type="connector" idref="#_x0000_s2066"/>
        <o:r id="V:Rule29" type="connector" idref="#_x0000_s2069"/>
        <o:r id="V:Rule30" type="connector" idref="#_x0000_s2057"/>
        <o:r id="V:Rule31" type="connector" idref="#直接箭头连接符 3"/>
        <o:r id="V:Rule32" type="connector" idref="#_x0000_s205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41"/>
    <w:pPr>
      <w:widowControl w:val="0"/>
      <w:jc w:val="both"/>
    </w:pPr>
    <w:rPr>
      <w:rFonts w:ascii="宋体" w:eastAsia="宋体" w:hAnsi="宋体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3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noProof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35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35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noProof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35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</Words>
  <Characters>72</Characters>
  <Application>Microsoft Office Word</Application>
  <DocSecurity>0</DocSecurity>
  <Lines>1</Lines>
  <Paragraphs>1</Paragraphs>
  <ScaleCrop>false</ScaleCrop>
  <Company>微软中国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Warner Wang</cp:lastModifiedBy>
  <cp:revision>5</cp:revision>
  <dcterms:created xsi:type="dcterms:W3CDTF">2013-10-30T12:54:00Z</dcterms:created>
  <dcterms:modified xsi:type="dcterms:W3CDTF">2014-11-02T08:03:00Z</dcterms:modified>
</cp:coreProperties>
</file>