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1A" w:rsidRPr="00224D1B" w:rsidRDefault="00240E1A" w:rsidP="00240E1A">
      <w:pPr>
        <w:adjustRightInd w:val="0"/>
        <w:snapToGrid w:val="0"/>
        <w:spacing w:line="540" w:lineRule="exact"/>
        <w:jc w:val="center"/>
        <w:rPr>
          <w:rFonts w:eastAsia="方正小标宋简体" w:hint="eastAsia"/>
          <w:bCs/>
          <w:spacing w:val="8"/>
        </w:rPr>
      </w:pPr>
    </w:p>
    <w:p w:rsidR="00240E1A" w:rsidRPr="00224D1B" w:rsidRDefault="00240E1A" w:rsidP="00240E1A">
      <w:pPr>
        <w:adjustRightInd w:val="0"/>
        <w:snapToGrid w:val="0"/>
        <w:spacing w:line="540" w:lineRule="exact"/>
        <w:jc w:val="center"/>
        <w:rPr>
          <w:rFonts w:eastAsia="方正小标宋简体"/>
          <w:bCs/>
          <w:spacing w:val="8"/>
        </w:rPr>
      </w:pPr>
    </w:p>
    <w:p w:rsidR="00240E1A" w:rsidRPr="00224D1B" w:rsidRDefault="00240E1A" w:rsidP="00240E1A">
      <w:pPr>
        <w:adjustRightInd w:val="0"/>
        <w:snapToGrid w:val="0"/>
        <w:spacing w:line="540" w:lineRule="exact"/>
        <w:jc w:val="center"/>
        <w:rPr>
          <w:rFonts w:eastAsia="方正小标宋简体"/>
          <w:bCs/>
          <w:spacing w:val="8"/>
        </w:rPr>
      </w:pPr>
    </w:p>
    <w:p w:rsidR="00240E1A" w:rsidRPr="00224D1B" w:rsidRDefault="00240E1A" w:rsidP="00240E1A">
      <w:pPr>
        <w:adjustRightInd w:val="0"/>
        <w:snapToGrid w:val="0"/>
        <w:spacing w:line="540" w:lineRule="exact"/>
        <w:jc w:val="center"/>
        <w:rPr>
          <w:rFonts w:eastAsia="方正小标宋简体"/>
          <w:bCs/>
          <w:spacing w:val="8"/>
        </w:rPr>
      </w:pPr>
    </w:p>
    <w:p w:rsidR="00240E1A" w:rsidRPr="00224D1B" w:rsidRDefault="00240E1A" w:rsidP="00240E1A">
      <w:pPr>
        <w:adjustRightInd w:val="0"/>
        <w:snapToGrid w:val="0"/>
        <w:spacing w:line="540" w:lineRule="exact"/>
        <w:jc w:val="center"/>
        <w:rPr>
          <w:rFonts w:eastAsia="方正小标宋简体"/>
          <w:bCs/>
          <w:spacing w:val="8"/>
        </w:rPr>
      </w:pPr>
    </w:p>
    <w:p w:rsidR="00240E1A" w:rsidRPr="00224D1B" w:rsidRDefault="00240E1A" w:rsidP="00240E1A">
      <w:pPr>
        <w:adjustRightInd w:val="0"/>
        <w:snapToGrid w:val="0"/>
        <w:spacing w:line="540" w:lineRule="exact"/>
        <w:jc w:val="center"/>
        <w:rPr>
          <w:rFonts w:eastAsia="方正小标宋简体"/>
          <w:bCs/>
          <w:spacing w:val="8"/>
        </w:rPr>
      </w:pPr>
    </w:p>
    <w:p w:rsidR="00240E1A" w:rsidRPr="00224D1B" w:rsidRDefault="00240E1A" w:rsidP="00240E1A">
      <w:pPr>
        <w:adjustRightInd w:val="0"/>
        <w:snapToGrid w:val="0"/>
        <w:spacing w:line="540" w:lineRule="exact"/>
        <w:jc w:val="center"/>
        <w:rPr>
          <w:rFonts w:eastAsia="方正小标宋简体"/>
          <w:bCs/>
          <w:spacing w:val="8"/>
        </w:rPr>
      </w:pPr>
    </w:p>
    <w:p w:rsidR="00240E1A" w:rsidRPr="00224D1B" w:rsidRDefault="00240E1A" w:rsidP="00240E1A">
      <w:pPr>
        <w:adjustRightInd w:val="0"/>
        <w:snapToGrid w:val="0"/>
        <w:spacing w:line="540" w:lineRule="exact"/>
        <w:jc w:val="center"/>
        <w:rPr>
          <w:rFonts w:eastAsia="方正小标宋简体"/>
          <w:bCs/>
          <w:spacing w:val="8"/>
        </w:rPr>
      </w:pPr>
    </w:p>
    <w:p w:rsidR="00240E1A" w:rsidRPr="00A81A91" w:rsidRDefault="00240E1A" w:rsidP="00240E1A">
      <w:pPr>
        <w:tabs>
          <w:tab w:val="left" w:pos="8460"/>
          <w:tab w:val="left" w:pos="8640"/>
        </w:tabs>
        <w:spacing w:line="640" w:lineRule="exact"/>
        <w:jc w:val="center"/>
        <w:rPr>
          <w:rFonts w:eastAsia="仿宋_GB2312"/>
          <w:spacing w:val="8"/>
          <w:sz w:val="34"/>
          <w:szCs w:val="34"/>
        </w:rPr>
      </w:pPr>
      <w:r w:rsidRPr="00A81A91">
        <w:rPr>
          <w:rFonts w:eastAsia="仿宋_GB2312"/>
          <w:spacing w:val="8"/>
          <w:sz w:val="34"/>
          <w:szCs w:val="34"/>
        </w:rPr>
        <w:t>厦工办〔</w:t>
      </w:r>
      <w:r w:rsidRPr="00A81A91">
        <w:rPr>
          <w:rFonts w:eastAsia="仿宋_GB2312"/>
          <w:spacing w:val="8"/>
          <w:sz w:val="34"/>
          <w:szCs w:val="34"/>
        </w:rPr>
        <w:t>201</w:t>
      </w:r>
      <w:r w:rsidR="0070609B">
        <w:rPr>
          <w:rFonts w:eastAsia="仿宋_GB2312" w:hint="eastAsia"/>
          <w:spacing w:val="8"/>
          <w:sz w:val="34"/>
          <w:szCs w:val="34"/>
        </w:rPr>
        <w:t>5</w:t>
      </w:r>
      <w:r w:rsidRPr="00A81A91">
        <w:rPr>
          <w:rFonts w:eastAsia="仿宋_GB2312"/>
          <w:spacing w:val="8"/>
          <w:sz w:val="34"/>
          <w:szCs w:val="34"/>
        </w:rPr>
        <w:t>〕</w:t>
      </w:r>
      <w:r w:rsidR="00242FEF">
        <w:rPr>
          <w:rFonts w:eastAsia="仿宋_GB2312" w:hint="eastAsia"/>
          <w:spacing w:val="8"/>
          <w:sz w:val="34"/>
          <w:szCs w:val="34"/>
        </w:rPr>
        <w:t>11</w:t>
      </w:r>
      <w:r w:rsidRPr="00A81A91">
        <w:rPr>
          <w:rFonts w:eastAsia="仿宋_GB2312"/>
          <w:spacing w:val="8"/>
          <w:sz w:val="34"/>
          <w:szCs w:val="34"/>
        </w:rPr>
        <w:t>号</w:t>
      </w:r>
    </w:p>
    <w:p w:rsidR="00240E1A" w:rsidRPr="00224D1B" w:rsidRDefault="00240E1A" w:rsidP="00240E1A">
      <w:pPr>
        <w:adjustRightInd w:val="0"/>
        <w:snapToGrid w:val="0"/>
        <w:spacing w:line="520" w:lineRule="exact"/>
        <w:jc w:val="center"/>
        <w:rPr>
          <w:rFonts w:eastAsia="方正小标宋简体"/>
          <w:bCs/>
          <w:spacing w:val="8"/>
          <w:sz w:val="36"/>
          <w:szCs w:val="36"/>
        </w:rPr>
      </w:pPr>
    </w:p>
    <w:p w:rsidR="00240E1A" w:rsidRPr="00224D1B" w:rsidRDefault="00240E1A" w:rsidP="00240E1A">
      <w:pPr>
        <w:adjustRightInd w:val="0"/>
        <w:snapToGrid w:val="0"/>
        <w:spacing w:line="520" w:lineRule="exact"/>
        <w:jc w:val="center"/>
        <w:rPr>
          <w:rFonts w:eastAsia="方正小标宋简体"/>
          <w:bCs/>
          <w:spacing w:val="8"/>
          <w:sz w:val="36"/>
          <w:szCs w:val="36"/>
        </w:rPr>
      </w:pPr>
    </w:p>
    <w:p w:rsidR="00240E1A" w:rsidRPr="00224D1B" w:rsidRDefault="00240E1A" w:rsidP="00240E1A">
      <w:pPr>
        <w:adjustRightInd w:val="0"/>
        <w:snapToGrid w:val="0"/>
        <w:spacing w:line="520" w:lineRule="exact"/>
        <w:jc w:val="center"/>
        <w:rPr>
          <w:rFonts w:eastAsia="方正小标宋简体"/>
          <w:bCs/>
          <w:spacing w:val="8"/>
          <w:sz w:val="36"/>
          <w:szCs w:val="36"/>
        </w:rPr>
      </w:pPr>
    </w:p>
    <w:p w:rsidR="00296E71" w:rsidRPr="00C3094E" w:rsidRDefault="00FA6127" w:rsidP="000F3BA8">
      <w:pPr>
        <w:spacing w:line="590" w:lineRule="exact"/>
        <w:jc w:val="center"/>
        <w:rPr>
          <w:rFonts w:ascii="方正小标宋简体" w:eastAsia="方正小标宋简体" w:hint="eastAsia"/>
          <w:spacing w:val="8"/>
          <w:sz w:val="44"/>
          <w:szCs w:val="44"/>
        </w:rPr>
      </w:pPr>
      <w:r w:rsidRPr="00C3094E">
        <w:rPr>
          <w:rFonts w:ascii="方正小标宋简体" w:eastAsia="方正小标宋简体" w:hint="eastAsia"/>
          <w:spacing w:val="8"/>
          <w:sz w:val="44"/>
          <w:szCs w:val="44"/>
        </w:rPr>
        <w:t>关于做好</w:t>
      </w:r>
      <w:r w:rsidR="0070609B" w:rsidRPr="00C3094E">
        <w:rPr>
          <w:rFonts w:ascii="方正小标宋简体" w:eastAsia="方正小标宋简体" w:hint="eastAsia"/>
          <w:spacing w:val="8"/>
          <w:sz w:val="44"/>
          <w:szCs w:val="44"/>
        </w:rPr>
        <w:t>2015</w:t>
      </w:r>
      <w:r w:rsidRPr="00C3094E">
        <w:rPr>
          <w:rFonts w:ascii="方正小标宋简体" w:eastAsia="方正小标宋简体" w:hint="eastAsia"/>
          <w:spacing w:val="8"/>
          <w:sz w:val="44"/>
          <w:szCs w:val="44"/>
        </w:rPr>
        <w:t>年</w:t>
      </w:r>
      <w:r w:rsidR="00FF3DE1" w:rsidRPr="00C3094E">
        <w:rPr>
          <w:rFonts w:ascii="方正小标宋简体" w:eastAsia="方正小标宋简体" w:hint="eastAsia"/>
          <w:spacing w:val="8"/>
          <w:sz w:val="44"/>
          <w:szCs w:val="44"/>
        </w:rPr>
        <w:t>“五一”</w:t>
      </w:r>
      <w:r w:rsidRPr="00C3094E">
        <w:rPr>
          <w:rFonts w:ascii="方正小标宋简体" w:eastAsia="方正小标宋简体" w:hint="eastAsia"/>
          <w:spacing w:val="8"/>
          <w:sz w:val="44"/>
          <w:szCs w:val="44"/>
        </w:rPr>
        <w:t>期间组织劳动模范、</w:t>
      </w:r>
    </w:p>
    <w:p w:rsidR="00FA6127" w:rsidRPr="00C3094E" w:rsidRDefault="00FA6127" w:rsidP="000F3BA8">
      <w:pPr>
        <w:spacing w:line="590" w:lineRule="exact"/>
        <w:jc w:val="center"/>
        <w:rPr>
          <w:rFonts w:ascii="方正小标宋简体" w:eastAsia="方正小标宋简体" w:hint="eastAsia"/>
          <w:spacing w:val="8"/>
          <w:sz w:val="44"/>
          <w:szCs w:val="44"/>
        </w:rPr>
      </w:pPr>
      <w:r w:rsidRPr="00C3094E">
        <w:rPr>
          <w:rFonts w:ascii="方正小标宋简体" w:eastAsia="方正小标宋简体" w:hint="eastAsia"/>
          <w:spacing w:val="8"/>
          <w:sz w:val="44"/>
          <w:szCs w:val="44"/>
        </w:rPr>
        <w:t>先进职工和优秀工会干部进京</w:t>
      </w:r>
      <w:r w:rsidR="00FF3DE1" w:rsidRPr="00C3094E">
        <w:rPr>
          <w:rFonts w:ascii="方正小标宋简体" w:eastAsia="方正小标宋简体" w:hint="eastAsia"/>
          <w:spacing w:val="8"/>
          <w:sz w:val="44"/>
          <w:szCs w:val="44"/>
        </w:rPr>
        <w:t>休养</w:t>
      </w:r>
      <w:r w:rsidRPr="00C3094E">
        <w:rPr>
          <w:rFonts w:ascii="方正小标宋简体" w:eastAsia="方正小标宋简体" w:hint="eastAsia"/>
          <w:spacing w:val="8"/>
          <w:sz w:val="44"/>
          <w:szCs w:val="44"/>
        </w:rPr>
        <w:t>的通知</w:t>
      </w:r>
    </w:p>
    <w:p w:rsidR="00FA6127" w:rsidRPr="000F3BA8" w:rsidRDefault="00FA6127" w:rsidP="000F3BA8">
      <w:pPr>
        <w:spacing w:line="590" w:lineRule="exact"/>
        <w:jc w:val="center"/>
        <w:rPr>
          <w:rFonts w:ascii="仿宋_GB2312" w:eastAsia="仿宋_GB2312" w:hint="eastAsia"/>
          <w:spacing w:val="8"/>
          <w:sz w:val="32"/>
          <w:szCs w:val="32"/>
        </w:rPr>
      </w:pPr>
    </w:p>
    <w:p w:rsidR="00FA6127" w:rsidRPr="000F3BA8" w:rsidRDefault="00FA6127" w:rsidP="000F3BA8">
      <w:pPr>
        <w:spacing w:line="590" w:lineRule="exact"/>
        <w:rPr>
          <w:rFonts w:ascii="仿宋_GB2312" w:eastAsia="仿宋_GB2312" w:hint="eastAsia"/>
          <w:spacing w:val="8"/>
          <w:sz w:val="32"/>
          <w:szCs w:val="32"/>
        </w:rPr>
      </w:pPr>
      <w:r w:rsidRPr="000F3BA8">
        <w:rPr>
          <w:rFonts w:ascii="仿宋_GB2312" w:eastAsia="仿宋_GB2312" w:hint="eastAsia"/>
          <w:spacing w:val="8"/>
          <w:sz w:val="32"/>
          <w:szCs w:val="32"/>
        </w:rPr>
        <w:t>各区、各产业工会，各基层工会：</w:t>
      </w:r>
    </w:p>
    <w:p w:rsidR="00FA6127" w:rsidRPr="000F3BA8" w:rsidRDefault="00FF3DE1" w:rsidP="000F3BA8">
      <w:pPr>
        <w:spacing w:line="590" w:lineRule="exact"/>
        <w:ind w:firstLineChars="200" w:firstLine="672"/>
        <w:rPr>
          <w:rFonts w:ascii="仿宋_GB2312" w:eastAsia="仿宋_GB2312" w:hint="eastAsia"/>
          <w:spacing w:val="8"/>
          <w:sz w:val="32"/>
          <w:szCs w:val="32"/>
        </w:rPr>
      </w:pPr>
      <w:r>
        <w:rPr>
          <w:rFonts w:ascii="仿宋_GB2312" w:eastAsia="仿宋_GB2312" w:hint="eastAsia"/>
          <w:spacing w:val="8"/>
          <w:sz w:val="32"/>
          <w:szCs w:val="32"/>
        </w:rPr>
        <w:t>为大力宣传和贯彻落</w:t>
      </w:r>
      <w:proofErr w:type="gramStart"/>
      <w:r>
        <w:rPr>
          <w:rFonts w:ascii="仿宋_GB2312" w:eastAsia="仿宋_GB2312" w:hint="eastAsia"/>
          <w:spacing w:val="8"/>
          <w:sz w:val="32"/>
          <w:szCs w:val="32"/>
        </w:rPr>
        <w:t>实习近</w:t>
      </w:r>
      <w:proofErr w:type="gramEnd"/>
      <w:r>
        <w:rPr>
          <w:rFonts w:ascii="仿宋_GB2312" w:eastAsia="仿宋_GB2312" w:hint="eastAsia"/>
          <w:spacing w:val="8"/>
          <w:sz w:val="32"/>
          <w:szCs w:val="32"/>
        </w:rPr>
        <w:t>平总书记关于劳模工作的一系列讲话精神，体现党和政府对劳动模范、先进职工及优秀工会干部的关心，体现各级工会组织对劳模的关爱，</w:t>
      </w:r>
      <w:r w:rsidRPr="00623681">
        <w:rPr>
          <w:rFonts w:ascii="仿宋_GB2312" w:eastAsia="仿宋_GB2312" w:hint="eastAsia"/>
          <w:color w:val="FF0000"/>
          <w:spacing w:val="8"/>
          <w:sz w:val="32"/>
          <w:szCs w:val="32"/>
        </w:rPr>
        <w:t>搭建劳动模范、先进职工及优秀工会干部学习交流平台，大力弘扬中国工人阶级的优秀品质和劳模的奉献精神，</w:t>
      </w:r>
      <w:r>
        <w:rPr>
          <w:rFonts w:ascii="仿宋_GB2312" w:eastAsia="仿宋_GB2312" w:hint="eastAsia"/>
          <w:spacing w:val="8"/>
          <w:sz w:val="32"/>
          <w:szCs w:val="32"/>
        </w:rPr>
        <w:t>从而进一步激励广大职工为实现党的十八大和工会十六大提出的宏伟目标而创先争优、建功立业。同时配合各级工会组织开展先进职</w:t>
      </w:r>
      <w:r>
        <w:rPr>
          <w:rFonts w:ascii="仿宋_GB2312" w:eastAsia="仿宋_GB2312" w:hint="eastAsia"/>
          <w:spacing w:val="8"/>
          <w:sz w:val="32"/>
          <w:szCs w:val="32"/>
        </w:rPr>
        <w:lastRenderedPageBreak/>
        <w:t>工、有毒有害岗位职工及重大工程中的优秀职工的疗休养工作，扩大工会组织的影响，</w:t>
      </w:r>
      <w:r w:rsidR="00FA6127" w:rsidRPr="000F3BA8">
        <w:rPr>
          <w:rFonts w:ascii="仿宋_GB2312" w:eastAsia="仿宋_GB2312" w:hint="eastAsia"/>
          <w:spacing w:val="8"/>
          <w:sz w:val="32"/>
          <w:szCs w:val="32"/>
        </w:rPr>
        <w:t>全总将在“</w:t>
      </w:r>
      <w:r>
        <w:rPr>
          <w:rFonts w:ascii="仿宋_GB2312" w:eastAsia="仿宋_GB2312" w:hint="eastAsia"/>
          <w:spacing w:val="8"/>
          <w:sz w:val="32"/>
          <w:szCs w:val="32"/>
        </w:rPr>
        <w:t>五一”期间继续组织各级</w:t>
      </w:r>
      <w:r w:rsidR="00FA6127" w:rsidRPr="000F3BA8">
        <w:rPr>
          <w:rFonts w:ascii="仿宋_GB2312" w:eastAsia="仿宋_GB2312" w:hint="eastAsia"/>
          <w:spacing w:val="8"/>
          <w:sz w:val="32"/>
          <w:szCs w:val="32"/>
        </w:rPr>
        <w:t>劳动模范、</w:t>
      </w:r>
      <w:r>
        <w:rPr>
          <w:rFonts w:ascii="仿宋_GB2312" w:eastAsia="仿宋_GB2312" w:hint="eastAsia"/>
          <w:spacing w:val="8"/>
          <w:sz w:val="32"/>
          <w:szCs w:val="32"/>
        </w:rPr>
        <w:t>企事业单位先进职工和优秀工会干部进京休养活动</w:t>
      </w:r>
      <w:r w:rsidR="00FA6127" w:rsidRPr="000F3BA8">
        <w:rPr>
          <w:rFonts w:ascii="仿宋_GB2312" w:eastAsia="仿宋_GB2312" w:hint="eastAsia"/>
          <w:spacing w:val="8"/>
          <w:sz w:val="32"/>
          <w:szCs w:val="32"/>
        </w:rPr>
        <w:t>。现将有关事项通知如下：</w:t>
      </w:r>
    </w:p>
    <w:p w:rsidR="00FA6127" w:rsidRPr="000F3BA8" w:rsidRDefault="002B6F84" w:rsidP="000F3BA8">
      <w:pPr>
        <w:spacing w:line="590" w:lineRule="exact"/>
        <w:ind w:firstLineChars="196" w:firstLine="661"/>
        <w:rPr>
          <w:rFonts w:ascii="黑体" w:eastAsia="黑体" w:hAnsi="宋体" w:hint="eastAsia"/>
          <w:b/>
          <w:spacing w:val="8"/>
          <w:sz w:val="32"/>
          <w:szCs w:val="32"/>
        </w:rPr>
      </w:pPr>
      <w:r w:rsidRPr="000F3BA8">
        <w:rPr>
          <w:rFonts w:ascii="黑体" w:eastAsia="黑体" w:hAnsi="宋体" w:hint="eastAsia"/>
          <w:b/>
          <w:spacing w:val="8"/>
          <w:sz w:val="32"/>
          <w:szCs w:val="32"/>
        </w:rPr>
        <w:t>一、</w:t>
      </w:r>
      <w:r w:rsidR="00240E1A" w:rsidRPr="000F3BA8">
        <w:rPr>
          <w:rFonts w:ascii="黑体" w:eastAsia="黑体" w:hAnsi="宋体" w:hint="eastAsia"/>
          <w:b/>
          <w:spacing w:val="8"/>
          <w:sz w:val="32"/>
          <w:szCs w:val="32"/>
        </w:rPr>
        <w:t>时间</w:t>
      </w:r>
    </w:p>
    <w:p w:rsidR="00FA6127" w:rsidRPr="000F3BA8" w:rsidRDefault="00FA6127" w:rsidP="000F3BA8">
      <w:pPr>
        <w:spacing w:line="590" w:lineRule="exact"/>
        <w:ind w:firstLineChars="200" w:firstLine="672"/>
        <w:rPr>
          <w:rFonts w:ascii="仿宋_GB2312" w:eastAsia="仿宋_GB2312" w:hint="eastAsia"/>
          <w:spacing w:val="8"/>
          <w:sz w:val="32"/>
          <w:szCs w:val="32"/>
        </w:rPr>
      </w:pPr>
      <w:smartTag w:uri="urn:schemas-microsoft-com:office:smarttags" w:element="chsdate">
        <w:smartTagPr>
          <w:attr w:name="Year" w:val="2015"/>
          <w:attr w:name="Month" w:val="4"/>
          <w:attr w:name="Day" w:val="23"/>
          <w:attr w:name="IsLunarDate" w:val="False"/>
          <w:attr w:name="IsROCDate" w:val="False"/>
        </w:smartTagPr>
        <w:r w:rsidRPr="000F3BA8">
          <w:rPr>
            <w:rFonts w:ascii="仿宋_GB2312" w:eastAsia="仿宋_GB2312" w:hint="eastAsia"/>
            <w:spacing w:val="8"/>
            <w:sz w:val="32"/>
            <w:szCs w:val="32"/>
          </w:rPr>
          <w:t>201</w:t>
        </w:r>
        <w:r w:rsidR="00FF3DE1">
          <w:rPr>
            <w:rFonts w:ascii="仿宋_GB2312" w:eastAsia="仿宋_GB2312" w:hint="eastAsia"/>
            <w:spacing w:val="8"/>
            <w:sz w:val="32"/>
            <w:szCs w:val="32"/>
          </w:rPr>
          <w:t>5</w:t>
        </w:r>
        <w:r w:rsidRPr="000F3BA8">
          <w:rPr>
            <w:rFonts w:ascii="仿宋_GB2312" w:eastAsia="仿宋_GB2312" w:hint="eastAsia"/>
            <w:spacing w:val="8"/>
            <w:sz w:val="32"/>
            <w:szCs w:val="32"/>
          </w:rPr>
          <w:t>年</w:t>
        </w:r>
        <w:r w:rsidR="00FF3DE1">
          <w:rPr>
            <w:rFonts w:ascii="仿宋_GB2312" w:eastAsia="仿宋_GB2312" w:hint="eastAsia"/>
            <w:spacing w:val="8"/>
            <w:sz w:val="32"/>
            <w:szCs w:val="32"/>
          </w:rPr>
          <w:t>4</w:t>
        </w:r>
        <w:r w:rsidRPr="000F3BA8">
          <w:rPr>
            <w:rFonts w:ascii="仿宋_GB2312" w:eastAsia="仿宋_GB2312" w:hint="eastAsia"/>
            <w:spacing w:val="8"/>
            <w:sz w:val="32"/>
            <w:szCs w:val="32"/>
          </w:rPr>
          <w:t>月</w:t>
        </w:r>
        <w:r w:rsidR="00FF3DE1">
          <w:rPr>
            <w:rFonts w:ascii="仿宋_GB2312" w:eastAsia="仿宋_GB2312" w:hint="eastAsia"/>
            <w:spacing w:val="8"/>
            <w:sz w:val="32"/>
            <w:szCs w:val="32"/>
          </w:rPr>
          <w:t>23</w:t>
        </w:r>
        <w:r w:rsidRPr="000F3BA8">
          <w:rPr>
            <w:rFonts w:ascii="仿宋_GB2312" w:eastAsia="仿宋_GB2312" w:hint="eastAsia"/>
            <w:spacing w:val="8"/>
            <w:sz w:val="32"/>
            <w:szCs w:val="32"/>
          </w:rPr>
          <w:t>日</w:t>
        </w:r>
      </w:smartTag>
      <w:r w:rsidRPr="000F3BA8">
        <w:rPr>
          <w:rFonts w:ascii="仿宋_GB2312" w:eastAsia="仿宋_GB2312" w:hint="eastAsia"/>
          <w:spacing w:val="8"/>
          <w:sz w:val="32"/>
          <w:szCs w:val="32"/>
        </w:rPr>
        <w:t>——</w:t>
      </w:r>
      <w:smartTag w:uri="urn:schemas-microsoft-com:office:smarttags" w:element="chsdate">
        <w:smartTagPr>
          <w:attr w:name="Year" w:val="2015"/>
          <w:attr w:name="Month" w:val="4"/>
          <w:attr w:name="Day" w:val="27"/>
          <w:attr w:name="IsLunarDate" w:val="False"/>
          <w:attr w:name="IsROCDate" w:val="False"/>
        </w:smartTagPr>
        <w:r w:rsidR="00FF3DE1">
          <w:rPr>
            <w:rFonts w:ascii="仿宋_GB2312" w:eastAsia="仿宋_GB2312" w:hint="eastAsia"/>
            <w:spacing w:val="8"/>
            <w:sz w:val="32"/>
            <w:szCs w:val="32"/>
          </w:rPr>
          <w:t>4</w:t>
        </w:r>
        <w:r w:rsidRPr="000F3BA8">
          <w:rPr>
            <w:rFonts w:ascii="仿宋_GB2312" w:eastAsia="仿宋_GB2312" w:hint="eastAsia"/>
            <w:spacing w:val="8"/>
            <w:sz w:val="32"/>
            <w:szCs w:val="32"/>
          </w:rPr>
          <w:t>月</w:t>
        </w:r>
        <w:r w:rsidR="00FF3DE1">
          <w:rPr>
            <w:rFonts w:ascii="仿宋_GB2312" w:eastAsia="仿宋_GB2312" w:hint="eastAsia"/>
            <w:spacing w:val="8"/>
            <w:sz w:val="32"/>
            <w:szCs w:val="32"/>
          </w:rPr>
          <w:t>27</w:t>
        </w:r>
        <w:r w:rsidRPr="000F3BA8">
          <w:rPr>
            <w:rFonts w:ascii="仿宋_GB2312" w:eastAsia="仿宋_GB2312" w:hint="eastAsia"/>
            <w:spacing w:val="8"/>
            <w:sz w:val="32"/>
            <w:szCs w:val="32"/>
          </w:rPr>
          <w:t>日</w:t>
        </w:r>
      </w:smartTag>
    </w:p>
    <w:p w:rsidR="00FA6127" w:rsidRPr="000F3BA8" w:rsidRDefault="002B6F84" w:rsidP="000F3BA8">
      <w:pPr>
        <w:spacing w:line="590" w:lineRule="exact"/>
        <w:ind w:firstLineChars="196" w:firstLine="661"/>
        <w:rPr>
          <w:rFonts w:ascii="黑体" w:eastAsia="黑体" w:hAnsi="宋体" w:hint="eastAsia"/>
          <w:b/>
          <w:spacing w:val="8"/>
          <w:sz w:val="32"/>
          <w:szCs w:val="32"/>
        </w:rPr>
      </w:pPr>
      <w:r w:rsidRPr="000F3BA8">
        <w:rPr>
          <w:rFonts w:ascii="黑体" w:eastAsia="黑体" w:hAnsi="宋体" w:hint="eastAsia"/>
          <w:b/>
          <w:spacing w:val="8"/>
          <w:sz w:val="32"/>
          <w:szCs w:val="32"/>
        </w:rPr>
        <w:t>二、</w:t>
      </w:r>
      <w:r w:rsidR="00FA6127" w:rsidRPr="000F3BA8">
        <w:rPr>
          <w:rFonts w:ascii="黑体" w:eastAsia="黑体" w:hAnsi="宋体" w:hint="eastAsia"/>
          <w:b/>
          <w:spacing w:val="8"/>
          <w:sz w:val="32"/>
          <w:szCs w:val="32"/>
        </w:rPr>
        <w:t>参加对象</w:t>
      </w:r>
    </w:p>
    <w:p w:rsidR="002B6F84" w:rsidRPr="00623681" w:rsidRDefault="00FA6127" w:rsidP="00C10D6D">
      <w:pPr>
        <w:spacing w:line="590" w:lineRule="exact"/>
        <w:ind w:firstLineChars="200" w:firstLine="672"/>
        <w:rPr>
          <w:rFonts w:ascii="仿宋_GB2312" w:eastAsia="仿宋_GB2312" w:hint="eastAsia"/>
          <w:color w:val="FF0000"/>
          <w:spacing w:val="8"/>
          <w:sz w:val="32"/>
          <w:szCs w:val="32"/>
        </w:rPr>
      </w:pPr>
      <w:r w:rsidRPr="000F3BA8">
        <w:rPr>
          <w:rFonts w:ascii="仿宋_GB2312" w:eastAsia="仿宋_GB2312" w:hint="eastAsia"/>
          <w:spacing w:val="8"/>
          <w:sz w:val="32"/>
          <w:szCs w:val="32"/>
        </w:rPr>
        <w:t>获得</w:t>
      </w:r>
      <w:r w:rsidRPr="00623681">
        <w:rPr>
          <w:rFonts w:ascii="仿宋_GB2312" w:eastAsia="仿宋_GB2312" w:hint="eastAsia"/>
          <w:color w:val="FF0000"/>
          <w:spacing w:val="8"/>
          <w:sz w:val="32"/>
          <w:szCs w:val="32"/>
        </w:rPr>
        <w:t>各级劳动模范和先进工作者、五一劳动奖章、优秀工会干部等荣誉称号的先进人物代表</w:t>
      </w:r>
      <w:r w:rsidR="004A2AD6">
        <w:rPr>
          <w:rFonts w:ascii="仿宋_GB2312" w:eastAsia="仿宋_GB2312" w:hint="eastAsia"/>
          <w:spacing w:val="8"/>
          <w:sz w:val="32"/>
          <w:szCs w:val="32"/>
        </w:rPr>
        <w:t>，</w:t>
      </w:r>
      <w:r w:rsidR="00C10D6D">
        <w:rPr>
          <w:rFonts w:ascii="仿宋_GB2312" w:eastAsia="仿宋_GB2312" w:hint="eastAsia"/>
          <w:spacing w:val="8"/>
          <w:sz w:val="32"/>
          <w:szCs w:val="32"/>
        </w:rPr>
        <w:t>以及</w:t>
      </w:r>
      <w:r w:rsidR="004A2AD6">
        <w:rPr>
          <w:rFonts w:ascii="仿宋_GB2312" w:eastAsia="仿宋_GB2312" w:hint="eastAsia"/>
          <w:spacing w:val="8"/>
          <w:sz w:val="32"/>
          <w:szCs w:val="32"/>
        </w:rPr>
        <w:t>生产一线的先进职工</w:t>
      </w:r>
      <w:r w:rsidR="00C10D6D">
        <w:rPr>
          <w:rFonts w:ascii="仿宋_GB2312" w:eastAsia="仿宋_GB2312" w:hint="eastAsia"/>
          <w:spacing w:val="8"/>
          <w:sz w:val="32"/>
          <w:szCs w:val="32"/>
        </w:rPr>
        <w:t>、</w:t>
      </w:r>
      <w:r w:rsidR="004A2AD6">
        <w:rPr>
          <w:rFonts w:ascii="仿宋_GB2312" w:eastAsia="仿宋_GB2312" w:hint="eastAsia"/>
          <w:spacing w:val="8"/>
          <w:sz w:val="32"/>
          <w:szCs w:val="32"/>
        </w:rPr>
        <w:t>有毒有害岗位的职工</w:t>
      </w:r>
      <w:r w:rsidR="00C10D6D">
        <w:rPr>
          <w:rFonts w:ascii="仿宋_GB2312" w:eastAsia="仿宋_GB2312" w:hint="eastAsia"/>
          <w:spacing w:val="8"/>
          <w:sz w:val="32"/>
          <w:szCs w:val="32"/>
        </w:rPr>
        <w:t>和重点工程、</w:t>
      </w:r>
      <w:r w:rsidR="004A2AD6" w:rsidRPr="00623681">
        <w:rPr>
          <w:rFonts w:ascii="仿宋_GB2312" w:eastAsia="仿宋_GB2312" w:hint="eastAsia"/>
          <w:color w:val="FF0000"/>
          <w:spacing w:val="8"/>
          <w:sz w:val="32"/>
          <w:szCs w:val="32"/>
        </w:rPr>
        <w:t>重点科研项目</w:t>
      </w:r>
      <w:r w:rsidR="00C10D6D" w:rsidRPr="00623681">
        <w:rPr>
          <w:rFonts w:ascii="仿宋_GB2312" w:eastAsia="仿宋_GB2312" w:hint="eastAsia"/>
          <w:color w:val="FF0000"/>
          <w:spacing w:val="8"/>
          <w:sz w:val="32"/>
          <w:szCs w:val="32"/>
        </w:rPr>
        <w:t>的优秀</w:t>
      </w:r>
      <w:r w:rsidR="004A2AD6" w:rsidRPr="00623681">
        <w:rPr>
          <w:rFonts w:ascii="仿宋_GB2312" w:eastAsia="仿宋_GB2312" w:hint="eastAsia"/>
          <w:color w:val="FF0000"/>
          <w:spacing w:val="8"/>
          <w:sz w:val="32"/>
          <w:szCs w:val="32"/>
        </w:rPr>
        <w:t>职工。</w:t>
      </w:r>
    </w:p>
    <w:p w:rsidR="00FA6127" w:rsidRPr="000F3BA8" w:rsidRDefault="002B6F84" w:rsidP="000F3BA8">
      <w:pPr>
        <w:spacing w:line="590" w:lineRule="exact"/>
        <w:ind w:firstLineChars="196" w:firstLine="661"/>
        <w:rPr>
          <w:rFonts w:ascii="黑体" w:eastAsia="黑体" w:hAnsi="宋体" w:hint="eastAsia"/>
          <w:b/>
          <w:spacing w:val="8"/>
          <w:sz w:val="32"/>
          <w:szCs w:val="32"/>
        </w:rPr>
      </w:pPr>
      <w:r w:rsidRPr="000F3BA8">
        <w:rPr>
          <w:rFonts w:ascii="黑体" w:eastAsia="黑体" w:hAnsi="宋体" w:hint="eastAsia"/>
          <w:b/>
          <w:spacing w:val="8"/>
          <w:sz w:val="32"/>
          <w:szCs w:val="32"/>
        </w:rPr>
        <w:t>三、</w:t>
      </w:r>
      <w:r w:rsidR="00FA6127" w:rsidRPr="000F3BA8">
        <w:rPr>
          <w:rFonts w:ascii="黑体" w:eastAsia="黑体" w:hAnsi="宋体" w:hint="eastAsia"/>
          <w:b/>
          <w:spacing w:val="8"/>
          <w:sz w:val="32"/>
          <w:szCs w:val="32"/>
        </w:rPr>
        <w:t>活动内容：</w:t>
      </w:r>
    </w:p>
    <w:p w:rsidR="00FA6127" w:rsidRPr="000F3BA8" w:rsidRDefault="00FA6127" w:rsidP="000F3BA8">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1、参加由全总主办的“劳模大讲堂”活动，请</w:t>
      </w:r>
      <w:r w:rsidR="00FF3DE1">
        <w:rPr>
          <w:rFonts w:ascii="仿宋_GB2312" w:eastAsia="仿宋_GB2312" w:hint="eastAsia"/>
          <w:spacing w:val="8"/>
          <w:sz w:val="32"/>
          <w:szCs w:val="32"/>
        </w:rPr>
        <w:t>国家级知名专家</w:t>
      </w:r>
      <w:r w:rsidRPr="000F3BA8">
        <w:rPr>
          <w:rFonts w:ascii="仿宋_GB2312" w:eastAsia="仿宋_GB2312" w:hint="eastAsia"/>
          <w:spacing w:val="8"/>
          <w:sz w:val="32"/>
          <w:szCs w:val="32"/>
        </w:rPr>
        <w:t>做报告，</w:t>
      </w:r>
      <w:r w:rsidR="00FF3DE1">
        <w:rPr>
          <w:rFonts w:ascii="仿宋_GB2312" w:eastAsia="仿宋_GB2312" w:hint="eastAsia"/>
          <w:spacing w:val="8"/>
          <w:sz w:val="32"/>
          <w:szCs w:val="32"/>
        </w:rPr>
        <w:t>积极</w:t>
      </w:r>
      <w:r w:rsidRPr="000F3BA8">
        <w:rPr>
          <w:rFonts w:ascii="仿宋_GB2312" w:eastAsia="仿宋_GB2312" w:hint="eastAsia"/>
          <w:spacing w:val="8"/>
          <w:sz w:val="32"/>
          <w:szCs w:val="32"/>
        </w:rPr>
        <w:t>宣传</w:t>
      </w:r>
      <w:r w:rsidR="00FF3DE1">
        <w:rPr>
          <w:rFonts w:ascii="仿宋_GB2312" w:eastAsia="仿宋_GB2312" w:hint="eastAsia"/>
          <w:spacing w:val="8"/>
          <w:sz w:val="32"/>
          <w:szCs w:val="32"/>
        </w:rPr>
        <w:t>社会主义核心价值观，宣传劳动美、畅想中国梦。</w:t>
      </w:r>
      <w:r w:rsidRPr="000F3BA8">
        <w:rPr>
          <w:rFonts w:ascii="仿宋_GB2312" w:eastAsia="仿宋_GB2312" w:hint="eastAsia"/>
          <w:spacing w:val="8"/>
          <w:sz w:val="32"/>
          <w:szCs w:val="32"/>
        </w:rPr>
        <w:t>同时观看全总文工团专场慰问演出。</w:t>
      </w:r>
    </w:p>
    <w:p w:rsidR="00FA6127" w:rsidRPr="000F3BA8" w:rsidRDefault="00FA6127" w:rsidP="000F3BA8">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2、专场参观庄</w:t>
      </w:r>
      <w:r w:rsidR="005B7561" w:rsidRPr="000F3BA8">
        <w:rPr>
          <w:rFonts w:ascii="仿宋_GB2312" w:eastAsia="仿宋_GB2312" w:hint="eastAsia"/>
          <w:spacing w:val="8"/>
          <w:sz w:val="32"/>
          <w:szCs w:val="32"/>
        </w:rPr>
        <w:t>严的人民大会堂，在大会堂迎宾厅“江山如此多娇”巨幅国画前合影留念</w:t>
      </w:r>
      <w:r w:rsidRPr="000F3BA8">
        <w:rPr>
          <w:rFonts w:ascii="仿宋_GB2312" w:eastAsia="仿宋_GB2312" w:hint="eastAsia"/>
          <w:spacing w:val="8"/>
          <w:sz w:val="32"/>
          <w:szCs w:val="32"/>
        </w:rPr>
        <w:t>，赠送每人一张精美的合影彩照。</w:t>
      </w:r>
    </w:p>
    <w:p w:rsidR="00FA6127" w:rsidRPr="000F3BA8" w:rsidRDefault="00FA6127" w:rsidP="000F3BA8">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3、进行国防教育，观看北京军区某部接待外国元首级别的军事表演</w:t>
      </w:r>
      <w:r w:rsidR="005B7561" w:rsidRPr="000F3BA8">
        <w:rPr>
          <w:rFonts w:ascii="仿宋_GB2312" w:eastAsia="仿宋_GB2312" w:hint="eastAsia"/>
          <w:spacing w:val="8"/>
          <w:sz w:val="32"/>
          <w:szCs w:val="32"/>
        </w:rPr>
        <w:t>，</w:t>
      </w:r>
      <w:r w:rsidR="00C10D6D" w:rsidRPr="000F3BA8">
        <w:rPr>
          <w:rFonts w:ascii="仿宋_GB2312" w:eastAsia="仿宋_GB2312" w:hint="eastAsia"/>
          <w:spacing w:val="8"/>
          <w:sz w:val="32"/>
          <w:szCs w:val="32"/>
        </w:rPr>
        <w:t>感受国威、军威，</w:t>
      </w:r>
      <w:r w:rsidRPr="000F3BA8">
        <w:rPr>
          <w:rFonts w:ascii="仿宋_GB2312" w:eastAsia="仿宋_GB2312" w:hint="eastAsia"/>
          <w:spacing w:val="8"/>
          <w:sz w:val="32"/>
          <w:szCs w:val="32"/>
        </w:rPr>
        <w:t>增强国防意识。</w:t>
      </w:r>
    </w:p>
    <w:p w:rsidR="00FA6127" w:rsidRPr="000F3BA8" w:rsidRDefault="00FA6127" w:rsidP="000F3BA8">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4、参观中国国家博物馆“复兴之路”大型展览，</w:t>
      </w:r>
      <w:r w:rsidR="009E54A6">
        <w:rPr>
          <w:rFonts w:ascii="仿宋_GB2312" w:eastAsia="仿宋_GB2312" w:hint="eastAsia"/>
          <w:spacing w:val="8"/>
          <w:sz w:val="32"/>
          <w:szCs w:val="32"/>
        </w:rPr>
        <w:t>不忘</w:t>
      </w:r>
      <w:r w:rsidRPr="000F3BA8">
        <w:rPr>
          <w:rFonts w:ascii="仿宋_GB2312" w:eastAsia="仿宋_GB2312" w:hint="eastAsia"/>
          <w:spacing w:val="8"/>
          <w:sz w:val="32"/>
          <w:szCs w:val="32"/>
        </w:rPr>
        <w:t>屈辱历史，感受丰硕成果，憧憬伟大复兴的光辉未来。</w:t>
      </w:r>
    </w:p>
    <w:p w:rsidR="00FA6127" w:rsidRPr="000F3BA8" w:rsidRDefault="00FA6127" w:rsidP="000F3BA8">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lastRenderedPageBreak/>
        <w:t>5、</w:t>
      </w:r>
      <w:r w:rsidR="004A2AD6">
        <w:rPr>
          <w:rFonts w:ascii="仿宋_GB2312" w:eastAsia="仿宋_GB2312" w:hint="eastAsia"/>
          <w:spacing w:val="8"/>
          <w:sz w:val="32"/>
          <w:szCs w:val="32"/>
        </w:rPr>
        <w:t>登天安门城楼，参观北京爱国主义教育基地，感受祖国改革开放丰硕成果</w:t>
      </w:r>
      <w:r w:rsidRPr="000F3BA8">
        <w:rPr>
          <w:rFonts w:ascii="仿宋_GB2312" w:eastAsia="仿宋_GB2312" w:hint="eastAsia"/>
          <w:spacing w:val="8"/>
          <w:sz w:val="32"/>
          <w:szCs w:val="32"/>
        </w:rPr>
        <w:t>。</w:t>
      </w:r>
    </w:p>
    <w:p w:rsidR="00FA6127" w:rsidRPr="000F3BA8" w:rsidRDefault="00FA6127" w:rsidP="000F3BA8">
      <w:pPr>
        <w:spacing w:line="590" w:lineRule="exact"/>
        <w:ind w:firstLineChars="196" w:firstLine="661"/>
        <w:rPr>
          <w:rFonts w:ascii="黑体" w:eastAsia="黑体" w:hAnsi="宋体" w:hint="eastAsia"/>
          <w:b/>
          <w:spacing w:val="8"/>
          <w:sz w:val="32"/>
          <w:szCs w:val="32"/>
        </w:rPr>
      </w:pPr>
      <w:r w:rsidRPr="000F3BA8">
        <w:rPr>
          <w:rFonts w:ascii="黑体" w:eastAsia="黑体" w:hAnsi="宋体" w:hint="eastAsia"/>
          <w:b/>
          <w:spacing w:val="8"/>
          <w:sz w:val="32"/>
          <w:szCs w:val="32"/>
        </w:rPr>
        <w:t>四、收费标准：</w:t>
      </w:r>
    </w:p>
    <w:p w:rsidR="00FA6127" w:rsidRPr="000F3BA8" w:rsidRDefault="004C644D" w:rsidP="000F3BA8">
      <w:pPr>
        <w:spacing w:line="590" w:lineRule="exact"/>
        <w:ind w:firstLineChars="200" w:firstLine="672"/>
        <w:rPr>
          <w:rFonts w:ascii="仿宋_GB2312" w:eastAsia="仿宋_GB2312" w:hint="eastAsia"/>
          <w:spacing w:val="8"/>
          <w:sz w:val="32"/>
          <w:szCs w:val="32"/>
        </w:rPr>
      </w:pPr>
      <w:r>
        <w:rPr>
          <w:rFonts w:ascii="仿宋_GB2312" w:eastAsia="仿宋_GB2312" w:hint="eastAsia"/>
          <w:spacing w:val="8"/>
          <w:sz w:val="32"/>
          <w:szCs w:val="32"/>
        </w:rPr>
        <w:t>每人</w:t>
      </w:r>
      <w:r w:rsidR="00FA6127" w:rsidRPr="000F3BA8">
        <w:rPr>
          <w:rFonts w:ascii="仿宋_GB2312" w:eastAsia="仿宋_GB2312" w:hint="eastAsia"/>
          <w:spacing w:val="8"/>
          <w:sz w:val="32"/>
          <w:szCs w:val="32"/>
        </w:rPr>
        <w:t>5280元（含往返机票、机场建设费、保险及在京的食、宿、行等）。</w:t>
      </w:r>
    </w:p>
    <w:p w:rsidR="00FA6127" w:rsidRPr="000F3BA8" w:rsidRDefault="00FA6127" w:rsidP="000F3BA8">
      <w:pPr>
        <w:spacing w:line="590" w:lineRule="exact"/>
        <w:ind w:firstLineChars="196" w:firstLine="661"/>
        <w:rPr>
          <w:rFonts w:ascii="黑体" w:eastAsia="黑体" w:hAnsi="宋体" w:hint="eastAsia"/>
          <w:b/>
          <w:spacing w:val="8"/>
          <w:sz w:val="32"/>
          <w:szCs w:val="32"/>
        </w:rPr>
      </w:pPr>
      <w:r w:rsidRPr="000F3BA8">
        <w:rPr>
          <w:rFonts w:ascii="黑体" w:eastAsia="黑体" w:hAnsi="宋体" w:hint="eastAsia"/>
          <w:b/>
          <w:spacing w:val="8"/>
          <w:sz w:val="32"/>
          <w:szCs w:val="32"/>
        </w:rPr>
        <w:t>五、活动要求：</w:t>
      </w:r>
    </w:p>
    <w:p w:rsidR="00FA6127" w:rsidRPr="000F3BA8" w:rsidRDefault="00FA6127" w:rsidP="000F3BA8">
      <w:pPr>
        <w:spacing w:line="590" w:lineRule="exact"/>
        <w:ind w:firstLineChars="250" w:firstLine="840"/>
        <w:rPr>
          <w:rFonts w:ascii="仿宋_GB2312" w:eastAsia="仿宋_GB2312" w:hint="eastAsia"/>
          <w:spacing w:val="8"/>
          <w:sz w:val="32"/>
          <w:szCs w:val="32"/>
        </w:rPr>
      </w:pPr>
      <w:r w:rsidRPr="000F3BA8">
        <w:rPr>
          <w:rFonts w:ascii="仿宋_GB2312" w:eastAsia="仿宋_GB2312" w:hint="eastAsia"/>
          <w:spacing w:val="8"/>
          <w:sz w:val="32"/>
          <w:szCs w:val="32"/>
        </w:rPr>
        <w:t>1、各单位接到通知后，在组织进京代表的工作中要认真审核、严格把关，选派的先进</w:t>
      </w:r>
      <w:r w:rsidR="005B7561" w:rsidRPr="000F3BA8">
        <w:rPr>
          <w:rFonts w:ascii="仿宋_GB2312" w:eastAsia="仿宋_GB2312" w:hint="eastAsia"/>
          <w:spacing w:val="8"/>
          <w:sz w:val="32"/>
          <w:szCs w:val="32"/>
        </w:rPr>
        <w:t>人物代表</w:t>
      </w:r>
      <w:r w:rsidRPr="000F3BA8">
        <w:rPr>
          <w:rFonts w:ascii="仿宋_GB2312" w:eastAsia="仿宋_GB2312" w:hint="eastAsia"/>
          <w:spacing w:val="8"/>
          <w:sz w:val="32"/>
          <w:szCs w:val="32"/>
        </w:rPr>
        <w:t>必须符合规定要求</w:t>
      </w:r>
      <w:proofErr w:type="gramStart"/>
      <w:r w:rsidRPr="000F3BA8">
        <w:rPr>
          <w:rFonts w:ascii="仿宋_GB2312" w:eastAsia="仿宋_GB2312" w:hint="eastAsia"/>
          <w:spacing w:val="8"/>
          <w:sz w:val="32"/>
          <w:szCs w:val="32"/>
        </w:rPr>
        <w:t>且政治</w:t>
      </w:r>
      <w:proofErr w:type="gramEnd"/>
      <w:r w:rsidRPr="000F3BA8">
        <w:rPr>
          <w:rFonts w:ascii="仿宋_GB2312" w:eastAsia="仿宋_GB2312" w:hint="eastAsia"/>
          <w:spacing w:val="8"/>
          <w:sz w:val="32"/>
          <w:szCs w:val="32"/>
        </w:rPr>
        <w:t>可靠、身体健康，严禁带家属和孩子参加活动，以确保活动安全、顺利。</w:t>
      </w:r>
    </w:p>
    <w:p w:rsidR="00FA6127" w:rsidRPr="000F3BA8" w:rsidRDefault="00FA6127" w:rsidP="000F3BA8">
      <w:pPr>
        <w:spacing w:line="590" w:lineRule="exact"/>
        <w:ind w:firstLineChars="250" w:firstLine="840"/>
        <w:rPr>
          <w:rFonts w:ascii="仿宋_GB2312" w:eastAsia="仿宋_GB2312" w:hint="eastAsia"/>
          <w:spacing w:val="8"/>
          <w:sz w:val="32"/>
          <w:szCs w:val="32"/>
        </w:rPr>
      </w:pPr>
      <w:r w:rsidRPr="000F3BA8">
        <w:rPr>
          <w:rFonts w:ascii="仿宋_GB2312" w:eastAsia="仿宋_GB2312" w:hint="eastAsia"/>
          <w:spacing w:val="8"/>
          <w:sz w:val="32"/>
          <w:szCs w:val="32"/>
        </w:rPr>
        <w:t>2、</w:t>
      </w:r>
      <w:r w:rsidR="008B5D66" w:rsidRPr="000F3BA8">
        <w:rPr>
          <w:rFonts w:ascii="仿宋_GB2312" w:eastAsia="仿宋_GB2312" w:hint="eastAsia"/>
          <w:spacing w:val="8"/>
          <w:sz w:val="32"/>
          <w:szCs w:val="32"/>
        </w:rPr>
        <w:t>为确保活动顺利进行，请各单位于</w:t>
      </w:r>
      <w:smartTag w:uri="urn:schemas-microsoft-com:office:smarttags" w:element="chsdate">
        <w:smartTagPr>
          <w:attr w:name="Year" w:val="2015"/>
          <w:attr w:name="Month" w:val="4"/>
          <w:attr w:name="Day" w:val="10"/>
          <w:attr w:name="IsLunarDate" w:val="False"/>
          <w:attr w:name="IsROCDate" w:val="False"/>
        </w:smartTagPr>
        <w:r w:rsidR="004A2AD6">
          <w:rPr>
            <w:rFonts w:ascii="仿宋_GB2312" w:eastAsia="仿宋_GB2312" w:hint="eastAsia"/>
            <w:spacing w:val="8"/>
            <w:sz w:val="32"/>
            <w:szCs w:val="32"/>
          </w:rPr>
          <w:t>4</w:t>
        </w:r>
        <w:r w:rsidR="008B5D66" w:rsidRPr="000F3BA8">
          <w:rPr>
            <w:rFonts w:ascii="仿宋_GB2312" w:eastAsia="仿宋_GB2312" w:hint="eastAsia"/>
            <w:spacing w:val="8"/>
            <w:sz w:val="32"/>
            <w:szCs w:val="32"/>
          </w:rPr>
          <w:t>月</w:t>
        </w:r>
        <w:r w:rsidR="004A2AD6">
          <w:rPr>
            <w:rFonts w:ascii="仿宋_GB2312" w:eastAsia="仿宋_GB2312" w:hint="eastAsia"/>
            <w:spacing w:val="8"/>
            <w:sz w:val="32"/>
            <w:szCs w:val="32"/>
          </w:rPr>
          <w:t>10</w:t>
        </w:r>
        <w:r w:rsidR="008B5D66" w:rsidRPr="000F3BA8">
          <w:rPr>
            <w:rFonts w:ascii="仿宋_GB2312" w:eastAsia="仿宋_GB2312" w:hint="eastAsia"/>
            <w:spacing w:val="8"/>
            <w:sz w:val="32"/>
            <w:szCs w:val="32"/>
          </w:rPr>
          <w:t>日</w:t>
        </w:r>
      </w:smartTag>
      <w:r w:rsidR="004A2AD6">
        <w:rPr>
          <w:rFonts w:ascii="仿宋_GB2312" w:eastAsia="仿宋_GB2312" w:hint="eastAsia"/>
          <w:spacing w:val="8"/>
          <w:sz w:val="32"/>
          <w:szCs w:val="32"/>
        </w:rPr>
        <w:t>（星期五</w:t>
      </w:r>
      <w:r w:rsidR="00967CCC" w:rsidRPr="000F3BA8">
        <w:rPr>
          <w:rFonts w:ascii="仿宋_GB2312" w:eastAsia="仿宋_GB2312" w:hint="eastAsia"/>
          <w:spacing w:val="8"/>
          <w:sz w:val="32"/>
          <w:szCs w:val="32"/>
        </w:rPr>
        <w:t>）</w:t>
      </w:r>
      <w:r w:rsidR="008B5D66" w:rsidRPr="000F3BA8">
        <w:rPr>
          <w:rFonts w:ascii="仿宋_GB2312" w:eastAsia="仿宋_GB2312" w:hint="eastAsia"/>
          <w:spacing w:val="8"/>
          <w:sz w:val="32"/>
          <w:szCs w:val="32"/>
        </w:rPr>
        <w:t>前填写《进京</w:t>
      </w:r>
      <w:r w:rsidR="004A2AD6">
        <w:rPr>
          <w:rFonts w:ascii="仿宋_GB2312" w:eastAsia="仿宋_GB2312" w:hint="eastAsia"/>
          <w:spacing w:val="8"/>
          <w:sz w:val="32"/>
          <w:szCs w:val="32"/>
        </w:rPr>
        <w:t>休养人员</w:t>
      </w:r>
      <w:r w:rsidR="008B5D66" w:rsidRPr="000F3BA8">
        <w:rPr>
          <w:rFonts w:ascii="仿宋_GB2312" w:eastAsia="仿宋_GB2312" w:hint="eastAsia"/>
          <w:spacing w:val="8"/>
          <w:sz w:val="32"/>
          <w:szCs w:val="32"/>
        </w:rPr>
        <w:t>名单》（以传真件为准）及款项交至市总工会职工对外交流中心。</w:t>
      </w:r>
    </w:p>
    <w:p w:rsidR="008B5D66" w:rsidRPr="000F3BA8" w:rsidRDefault="008B5D66" w:rsidP="000F3BA8">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3、请参加活动人员</w:t>
      </w:r>
      <w:r w:rsidR="00967CCC" w:rsidRPr="000F3BA8">
        <w:rPr>
          <w:rFonts w:ascii="仿宋_GB2312" w:eastAsia="仿宋_GB2312" w:hint="eastAsia"/>
          <w:spacing w:val="8"/>
          <w:sz w:val="32"/>
          <w:szCs w:val="32"/>
        </w:rPr>
        <w:t>拟定</w:t>
      </w:r>
      <w:r w:rsidRPr="000F3BA8">
        <w:rPr>
          <w:rFonts w:ascii="仿宋_GB2312" w:eastAsia="仿宋_GB2312" w:hint="eastAsia"/>
          <w:spacing w:val="8"/>
          <w:sz w:val="32"/>
          <w:szCs w:val="32"/>
        </w:rPr>
        <w:t>于</w:t>
      </w:r>
      <w:smartTag w:uri="urn:schemas-microsoft-com:office:smarttags" w:element="chsdate">
        <w:smartTagPr>
          <w:attr w:name="Year" w:val="2015"/>
          <w:attr w:name="Month" w:val="4"/>
          <w:attr w:name="Day" w:val="23"/>
          <w:attr w:name="IsLunarDate" w:val="False"/>
          <w:attr w:name="IsROCDate" w:val="False"/>
        </w:smartTagPr>
        <w:r w:rsidR="004A2AD6">
          <w:rPr>
            <w:rFonts w:ascii="仿宋_GB2312" w:eastAsia="仿宋_GB2312" w:hint="eastAsia"/>
            <w:spacing w:val="8"/>
            <w:sz w:val="32"/>
            <w:szCs w:val="32"/>
          </w:rPr>
          <w:t>4</w:t>
        </w:r>
        <w:r w:rsidRPr="000F3BA8">
          <w:rPr>
            <w:rFonts w:ascii="仿宋_GB2312" w:eastAsia="仿宋_GB2312" w:hint="eastAsia"/>
            <w:spacing w:val="8"/>
            <w:sz w:val="32"/>
            <w:szCs w:val="32"/>
          </w:rPr>
          <w:t>月</w:t>
        </w:r>
        <w:r w:rsidR="004A2AD6">
          <w:rPr>
            <w:rFonts w:ascii="仿宋_GB2312" w:eastAsia="仿宋_GB2312" w:hint="eastAsia"/>
            <w:spacing w:val="8"/>
            <w:sz w:val="32"/>
            <w:szCs w:val="32"/>
          </w:rPr>
          <w:t>23</w:t>
        </w:r>
        <w:r w:rsidRPr="000F3BA8">
          <w:rPr>
            <w:rFonts w:ascii="仿宋_GB2312" w:eastAsia="仿宋_GB2312" w:hint="eastAsia"/>
            <w:spacing w:val="8"/>
            <w:sz w:val="32"/>
            <w:szCs w:val="32"/>
          </w:rPr>
          <w:t>日</w:t>
        </w:r>
      </w:smartTag>
      <w:r w:rsidRPr="000F3BA8">
        <w:rPr>
          <w:rFonts w:ascii="仿宋_GB2312" w:eastAsia="仿宋_GB2312" w:hint="eastAsia"/>
          <w:spacing w:val="8"/>
          <w:sz w:val="32"/>
          <w:szCs w:val="32"/>
        </w:rPr>
        <w:t>上午</w:t>
      </w:r>
      <w:r w:rsidR="004A2AD6">
        <w:rPr>
          <w:rFonts w:ascii="仿宋_GB2312" w:eastAsia="仿宋_GB2312" w:hint="eastAsia"/>
          <w:spacing w:val="8"/>
          <w:sz w:val="32"/>
          <w:szCs w:val="32"/>
        </w:rPr>
        <w:t>09：30</w:t>
      </w:r>
      <w:r w:rsidR="00296E71" w:rsidRPr="000F3BA8">
        <w:rPr>
          <w:rFonts w:ascii="仿宋_GB2312" w:eastAsia="仿宋_GB2312" w:hint="eastAsia"/>
          <w:spacing w:val="8"/>
          <w:sz w:val="32"/>
          <w:szCs w:val="32"/>
        </w:rPr>
        <w:t>在机场（二楼）国内出发厅10号门集合。</w:t>
      </w:r>
    </w:p>
    <w:p w:rsidR="00296E71" w:rsidRPr="000F3BA8" w:rsidRDefault="00296E71" w:rsidP="000F3BA8">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注：（1）请自带有效身份证件。</w:t>
      </w:r>
    </w:p>
    <w:p w:rsidR="00296E71" w:rsidRPr="000F3BA8" w:rsidRDefault="00296E71" w:rsidP="000F3BA8">
      <w:pPr>
        <w:spacing w:line="590" w:lineRule="exact"/>
        <w:ind w:firstLineChars="335" w:firstLine="1126"/>
        <w:rPr>
          <w:rFonts w:ascii="仿宋_GB2312" w:eastAsia="仿宋_GB2312" w:hint="eastAsia"/>
          <w:spacing w:val="8"/>
          <w:sz w:val="32"/>
          <w:szCs w:val="32"/>
        </w:rPr>
      </w:pPr>
      <w:r w:rsidRPr="000F3BA8">
        <w:rPr>
          <w:rFonts w:ascii="仿宋_GB2312" w:eastAsia="仿宋_GB2312" w:hint="eastAsia"/>
          <w:spacing w:val="8"/>
          <w:sz w:val="32"/>
          <w:szCs w:val="32"/>
        </w:rPr>
        <w:t>（2）</w:t>
      </w:r>
      <w:r w:rsidR="004A2AD6">
        <w:rPr>
          <w:rFonts w:ascii="仿宋_GB2312" w:eastAsia="仿宋_GB2312" w:hint="eastAsia"/>
          <w:spacing w:val="8"/>
          <w:sz w:val="32"/>
          <w:szCs w:val="32"/>
        </w:rPr>
        <w:t>4</w:t>
      </w:r>
      <w:r w:rsidRPr="000F3BA8">
        <w:rPr>
          <w:rFonts w:ascii="仿宋_GB2312" w:eastAsia="仿宋_GB2312" w:hint="eastAsia"/>
          <w:spacing w:val="8"/>
          <w:sz w:val="32"/>
          <w:szCs w:val="32"/>
        </w:rPr>
        <w:t>月</w:t>
      </w:r>
      <w:r w:rsidR="004A2AD6">
        <w:rPr>
          <w:rFonts w:ascii="仿宋_GB2312" w:eastAsia="仿宋_GB2312" w:hint="eastAsia"/>
          <w:spacing w:val="8"/>
          <w:sz w:val="32"/>
          <w:szCs w:val="32"/>
        </w:rPr>
        <w:t>23</w:t>
      </w:r>
      <w:r w:rsidRPr="000F3BA8">
        <w:rPr>
          <w:rFonts w:ascii="仿宋_GB2312" w:eastAsia="仿宋_GB2312" w:hint="eastAsia"/>
          <w:spacing w:val="8"/>
          <w:sz w:val="32"/>
          <w:szCs w:val="32"/>
        </w:rPr>
        <w:t>日</w:t>
      </w:r>
      <w:r w:rsidR="00E6763A">
        <w:rPr>
          <w:rFonts w:ascii="仿宋_GB2312" w:eastAsia="仿宋_GB2312" w:hint="eastAsia"/>
          <w:spacing w:val="8"/>
          <w:sz w:val="32"/>
          <w:szCs w:val="32"/>
        </w:rPr>
        <w:t xml:space="preserve"> </w:t>
      </w:r>
      <w:r w:rsidRPr="000F3BA8">
        <w:rPr>
          <w:rFonts w:ascii="仿宋_GB2312" w:eastAsia="仿宋_GB2312" w:hint="eastAsia"/>
          <w:spacing w:val="8"/>
          <w:sz w:val="32"/>
          <w:szCs w:val="32"/>
        </w:rPr>
        <w:t>厦门至北京MF8101 11：00—13：40</w:t>
      </w:r>
    </w:p>
    <w:p w:rsidR="00296E71" w:rsidRPr="000F3BA8" w:rsidRDefault="00296E71" w:rsidP="00C3094E">
      <w:pPr>
        <w:spacing w:line="590" w:lineRule="exact"/>
        <w:ind w:leftChars="320" w:left="672" w:firstLineChars="135" w:firstLine="454"/>
        <w:rPr>
          <w:rFonts w:ascii="仿宋_GB2312" w:eastAsia="仿宋_GB2312" w:hint="eastAsia"/>
          <w:color w:val="FF0000"/>
          <w:spacing w:val="8"/>
          <w:sz w:val="32"/>
          <w:szCs w:val="32"/>
        </w:rPr>
      </w:pPr>
      <w:r w:rsidRPr="000F3BA8">
        <w:rPr>
          <w:rFonts w:ascii="仿宋_GB2312" w:eastAsia="仿宋_GB2312" w:hint="eastAsia"/>
          <w:spacing w:val="8"/>
          <w:sz w:val="32"/>
          <w:szCs w:val="32"/>
        </w:rPr>
        <w:t>（3）</w:t>
      </w:r>
      <w:smartTag w:uri="urn:schemas-microsoft-com:office:smarttags" w:element="chsdate">
        <w:smartTagPr>
          <w:attr w:name="Year" w:val="2015"/>
          <w:attr w:name="Month" w:val="4"/>
          <w:attr w:name="Day" w:val="27"/>
          <w:attr w:name="IsLunarDate" w:val="False"/>
          <w:attr w:name="IsROCDate" w:val="False"/>
        </w:smartTagPr>
        <w:r w:rsidR="004A2AD6">
          <w:rPr>
            <w:rFonts w:ascii="仿宋_GB2312" w:eastAsia="仿宋_GB2312" w:hint="eastAsia"/>
            <w:spacing w:val="8"/>
            <w:sz w:val="32"/>
            <w:szCs w:val="32"/>
          </w:rPr>
          <w:t>4</w:t>
        </w:r>
        <w:r w:rsidRPr="000F3BA8">
          <w:rPr>
            <w:rFonts w:ascii="仿宋_GB2312" w:eastAsia="仿宋_GB2312" w:hint="eastAsia"/>
            <w:spacing w:val="8"/>
            <w:sz w:val="32"/>
            <w:szCs w:val="32"/>
          </w:rPr>
          <w:t>月</w:t>
        </w:r>
        <w:r w:rsidR="004A2AD6">
          <w:rPr>
            <w:rFonts w:ascii="仿宋_GB2312" w:eastAsia="仿宋_GB2312" w:hint="eastAsia"/>
            <w:spacing w:val="8"/>
            <w:sz w:val="32"/>
            <w:szCs w:val="32"/>
          </w:rPr>
          <w:t>27</w:t>
        </w:r>
        <w:r w:rsidRPr="000F3BA8">
          <w:rPr>
            <w:rFonts w:ascii="仿宋_GB2312" w:eastAsia="仿宋_GB2312" w:hint="eastAsia"/>
            <w:spacing w:val="8"/>
            <w:sz w:val="32"/>
            <w:szCs w:val="32"/>
          </w:rPr>
          <w:t>日</w:t>
        </w:r>
      </w:smartTag>
      <w:r w:rsidRPr="000F3BA8">
        <w:rPr>
          <w:rFonts w:ascii="仿宋_GB2312" w:eastAsia="仿宋_GB2312" w:hint="eastAsia"/>
          <w:spacing w:val="8"/>
          <w:sz w:val="32"/>
          <w:szCs w:val="32"/>
        </w:rPr>
        <w:t xml:space="preserve"> 北京至厦门</w:t>
      </w:r>
      <w:r w:rsidR="00491B7E">
        <w:rPr>
          <w:rFonts w:ascii="仿宋_GB2312" w:eastAsia="仿宋_GB2312" w:hint="eastAsia"/>
          <w:spacing w:val="8"/>
          <w:sz w:val="32"/>
          <w:szCs w:val="32"/>
        </w:rPr>
        <w:t>MF8102 15</w:t>
      </w:r>
      <w:r w:rsidRPr="000F3BA8">
        <w:rPr>
          <w:rFonts w:ascii="仿宋_GB2312" w:eastAsia="仿宋_GB2312" w:hint="eastAsia"/>
          <w:spacing w:val="8"/>
          <w:sz w:val="32"/>
          <w:szCs w:val="32"/>
        </w:rPr>
        <w:t>：</w:t>
      </w:r>
      <w:r w:rsidR="00491B7E">
        <w:rPr>
          <w:rFonts w:ascii="仿宋_GB2312" w:eastAsia="仿宋_GB2312" w:hint="eastAsia"/>
          <w:spacing w:val="8"/>
          <w:sz w:val="32"/>
          <w:szCs w:val="32"/>
        </w:rPr>
        <w:t>00</w:t>
      </w:r>
      <w:r w:rsidRPr="000F3BA8">
        <w:rPr>
          <w:rFonts w:ascii="仿宋_GB2312" w:eastAsia="仿宋_GB2312" w:hint="eastAsia"/>
          <w:spacing w:val="8"/>
          <w:sz w:val="32"/>
          <w:szCs w:val="32"/>
        </w:rPr>
        <w:t>—</w:t>
      </w:r>
      <w:r w:rsidR="00491B7E">
        <w:rPr>
          <w:rFonts w:ascii="仿宋_GB2312" w:eastAsia="仿宋_GB2312" w:hint="eastAsia"/>
          <w:spacing w:val="8"/>
          <w:sz w:val="32"/>
          <w:szCs w:val="32"/>
        </w:rPr>
        <w:t>17</w:t>
      </w:r>
      <w:r w:rsidRPr="000F3BA8">
        <w:rPr>
          <w:rFonts w:ascii="仿宋_GB2312" w:eastAsia="仿宋_GB2312" w:hint="eastAsia"/>
          <w:spacing w:val="8"/>
          <w:sz w:val="32"/>
          <w:szCs w:val="32"/>
        </w:rPr>
        <w:t>：</w:t>
      </w:r>
      <w:r w:rsidR="00491B7E">
        <w:rPr>
          <w:rFonts w:ascii="仿宋_GB2312" w:eastAsia="仿宋_GB2312" w:hint="eastAsia"/>
          <w:spacing w:val="8"/>
          <w:sz w:val="32"/>
          <w:szCs w:val="32"/>
        </w:rPr>
        <w:t>5</w:t>
      </w:r>
      <w:r w:rsidRPr="000F3BA8">
        <w:rPr>
          <w:rFonts w:ascii="仿宋_GB2312" w:eastAsia="仿宋_GB2312" w:hint="eastAsia"/>
          <w:spacing w:val="8"/>
          <w:sz w:val="32"/>
          <w:szCs w:val="32"/>
        </w:rPr>
        <w:t>0联系人：黄</w:t>
      </w:r>
      <w:r w:rsidR="004A2AD6">
        <w:rPr>
          <w:rFonts w:ascii="仿宋_GB2312" w:eastAsia="仿宋_GB2312" w:hint="eastAsia"/>
          <w:spacing w:val="8"/>
          <w:sz w:val="32"/>
          <w:szCs w:val="32"/>
        </w:rPr>
        <w:t>伟莲（13959218499）</w:t>
      </w:r>
      <w:r w:rsidRPr="000F3BA8">
        <w:rPr>
          <w:rFonts w:ascii="仿宋_GB2312" w:eastAsia="仿宋_GB2312" w:hint="eastAsia"/>
          <w:spacing w:val="8"/>
          <w:sz w:val="32"/>
          <w:szCs w:val="32"/>
        </w:rPr>
        <w:t>、黄</w:t>
      </w:r>
      <w:r w:rsidR="004A2AD6">
        <w:rPr>
          <w:rFonts w:ascii="仿宋_GB2312" w:eastAsia="仿宋_GB2312" w:hint="eastAsia"/>
          <w:spacing w:val="8"/>
          <w:sz w:val="32"/>
          <w:szCs w:val="32"/>
        </w:rPr>
        <w:t>海</w:t>
      </w:r>
      <w:r w:rsidR="005B7561" w:rsidRPr="000F3BA8">
        <w:rPr>
          <w:rFonts w:ascii="仿宋_GB2312" w:eastAsia="仿宋_GB2312" w:hint="eastAsia"/>
          <w:spacing w:val="8"/>
          <w:sz w:val="32"/>
          <w:szCs w:val="32"/>
        </w:rPr>
        <w:t>（</w:t>
      </w:r>
      <w:r w:rsidR="004216F2">
        <w:rPr>
          <w:rFonts w:ascii="仿宋_GB2312" w:eastAsia="仿宋_GB2312" w:hint="eastAsia"/>
          <w:spacing w:val="8"/>
          <w:sz w:val="32"/>
          <w:szCs w:val="32"/>
        </w:rPr>
        <w:t>13606928918</w:t>
      </w:r>
      <w:r w:rsidR="005B7561" w:rsidRPr="000F3BA8">
        <w:rPr>
          <w:rFonts w:ascii="仿宋_GB2312" w:eastAsia="仿宋_GB2312" w:hint="eastAsia"/>
          <w:spacing w:val="8"/>
          <w:sz w:val="32"/>
          <w:szCs w:val="32"/>
        </w:rPr>
        <w:t>）</w:t>
      </w:r>
    </w:p>
    <w:p w:rsidR="005B7561" w:rsidRPr="000F3BA8" w:rsidRDefault="00296E71" w:rsidP="00C3094E">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电</w:t>
      </w:r>
      <w:r w:rsidR="002B6F84" w:rsidRPr="000F3BA8">
        <w:rPr>
          <w:rFonts w:ascii="仿宋_GB2312" w:eastAsia="仿宋_GB2312" w:hint="eastAsia"/>
          <w:spacing w:val="8"/>
          <w:sz w:val="32"/>
          <w:szCs w:val="32"/>
        </w:rPr>
        <w:t xml:space="preserve">  </w:t>
      </w:r>
      <w:r w:rsidRPr="000F3BA8">
        <w:rPr>
          <w:rFonts w:ascii="仿宋_GB2312" w:eastAsia="仿宋_GB2312" w:hint="eastAsia"/>
          <w:spacing w:val="8"/>
          <w:sz w:val="32"/>
          <w:szCs w:val="32"/>
        </w:rPr>
        <w:t>话：</w:t>
      </w:r>
      <w:r w:rsidR="005B7561" w:rsidRPr="000F3BA8">
        <w:rPr>
          <w:rFonts w:ascii="仿宋_GB2312" w:eastAsia="仿宋_GB2312" w:hint="eastAsia"/>
          <w:spacing w:val="8"/>
          <w:sz w:val="32"/>
          <w:szCs w:val="32"/>
        </w:rPr>
        <w:t>0592-</w:t>
      </w:r>
      <w:r w:rsidRPr="000F3BA8">
        <w:rPr>
          <w:rFonts w:ascii="仿宋_GB2312" w:eastAsia="仿宋_GB2312" w:hint="eastAsia"/>
          <w:spacing w:val="8"/>
          <w:sz w:val="32"/>
          <w:szCs w:val="32"/>
        </w:rPr>
        <w:t>2661285</w:t>
      </w:r>
    </w:p>
    <w:p w:rsidR="00296E71" w:rsidRPr="000F3BA8" w:rsidRDefault="00296E71" w:rsidP="00C3094E">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传</w:t>
      </w:r>
      <w:r w:rsidR="002B6F84" w:rsidRPr="000F3BA8">
        <w:rPr>
          <w:rFonts w:ascii="仿宋_GB2312" w:eastAsia="仿宋_GB2312" w:hint="eastAsia"/>
          <w:spacing w:val="8"/>
          <w:sz w:val="32"/>
          <w:szCs w:val="32"/>
        </w:rPr>
        <w:t xml:space="preserve">  </w:t>
      </w:r>
      <w:r w:rsidRPr="000F3BA8">
        <w:rPr>
          <w:rFonts w:ascii="仿宋_GB2312" w:eastAsia="仿宋_GB2312" w:hint="eastAsia"/>
          <w:spacing w:val="8"/>
          <w:sz w:val="32"/>
          <w:szCs w:val="32"/>
        </w:rPr>
        <w:t>真：</w:t>
      </w:r>
      <w:r w:rsidR="005B7561" w:rsidRPr="000F3BA8">
        <w:rPr>
          <w:rFonts w:ascii="仿宋_GB2312" w:eastAsia="仿宋_GB2312" w:hint="eastAsia"/>
          <w:spacing w:val="8"/>
          <w:sz w:val="32"/>
          <w:szCs w:val="32"/>
        </w:rPr>
        <w:t>0592-</w:t>
      </w:r>
      <w:r w:rsidRPr="000F3BA8">
        <w:rPr>
          <w:rFonts w:ascii="仿宋_GB2312" w:eastAsia="仿宋_GB2312" w:hint="eastAsia"/>
          <w:spacing w:val="8"/>
          <w:sz w:val="32"/>
          <w:szCs w:val="32"/>
        </w:rPr>
        <w:t>2661057</w:t>
      </w:r>
    </w:p>
    <w:p w:rsidR="00296E71" w:rsidRPr="000F3BA8" w:rsidRDefault="00296E71" w:rsidP="00C3094E">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地</w:t>
      </w:r>
      <w:r w:rsidR="002B6F84" w:rsidRPr="000F3BA8">
        <w:rPr>
          <w:rFonts w:ascii="仿宋_GB2312" w:eastAsia="仿宋_GB2312" w:hint="eastAsia"/>
          <w:spacing w:val="8"/>
          <w:sz w:val="32"/>
          <w:szCs w:val="32"/>
        </w:rPr>
        <w:t xml:space="preserve">  </w:t>
      </w:r>
      <w:r w:rsidRPr="000F3BA8">
        <w:rPr>
          <w:rFonts w:ascii="仿宋_GB2312" w:eastAsia="仿宋_GB2312" w:hint="eastAsia"/>
          <w:spacing w:val="8"/>
          <w:sz w:val="32"/>
          <w:szCs w:val="32"/>
        </w:rPr>
        <w:t>址：厦门市体育路95号市总工会大楼508室</w:t>
      </w:r>
    </w:p>
    <w:p w:rsidR="00296E71" w:rsidRPr="000F3BA8" w:rsidRDefault="00296E71" w:rsidP="00C3094E">
      <w:pPr>
        <w:spacing w:line="590" w:lineRule="exact"/>
        <w:ind w:firstLineChars="200" w:firstLine="672"/>
        <w:rPr>
          <w:rFonts w:ascii="仿宋_GB2312" w:eastAsia="仿宋_GB2312" w:hint="eastAsia"/>
          <w:spacing w:val="8"/>
          <w:sz w:val="32"/>
          <w:szCs w:val="32"/>
        </w:rPr>
      </w:pPr>
      <w:proofErr w:type="gramStart"/>
      <w:r w:rsidRPr="000F3BA8">
        <w:rPr>
          <w:rFonts w:ascii="仿宋_GB2312" w:eastAsia="仿宋_GB2312" w:hint="eastAsia"/>
          <w:spacing w:val="8"/>
          <w:sz w:val="32"/>
          <w:szCs w:val="32"/>
        </w:rPr>
        <w:lastRenderedPageBreak/>
        <w:t>邮</w:t>
      </w:r>
      <w:proofErr w:type="gramEnd"/>
      <w:r w:rsidR="002B6F84" w:rsidRPr="000F3BA8">
        <w:rPr>
          <w:rFonts w:ascii="仿宋_GB2312" w:eastAsia="仿宋_GB2312" w:hint="eastAsia"/>
          <w:spacing w:val="8"/>
          <w:sz w:val="32"/>
          <w:szCs w:val="32"/>
        </w:rPr>
        <w:t xml:space="preserve">  </w:t>
      </w:r>
      <w:r w:rsidRPr="000F3BA8">
        <w:rPr>
          <w:rFonts w:ascii="仿宋_GB2312" w:eastAsia="仿宋_GB2312" w:hint="eastAsia"/>
          <w:spacing w:val="8"/>
          <w:sz w:val="32"/>
          <w:szCs w:val="32"/>
        </w:rPr>
        <w:t>编：361012</w:t>
      </w:r>
    </w:p>
    <w:p w:rsidR="00296E71" w:rsidRPr="000F3BA8" w:rsidRDefault="00296E71" w:rsidP="00C3094E">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开户行：工行鹭江支行</w:t>
      </w:r>
    </w:p>
    <w:p w:rsidR="00296E71" w:rsidRPr="000F3BA8" w:rsidRDefault="00296E71" w:rsidP="00C3094E">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帐</w:t>
      </w:r>
      <w:r w:rsidR="002B6F84" w:rsidRPr="000F3BA8">
        <w:rPr>
          <w:rFonts w:ascii="仿宋_GB2312" w:eastAsia="仿宋_GB2312" w:hint="eastAsia"/>
          <w:spacing w:val="8"/>
          <w:sz w:val="32"/>
          <w:szCs w:val="32"/>
        </w:rPr>
        <w:t xml:space="preserve">  </w:t>
      </w:r>
      <w:r w:rsidRPr="000F3BA8">
        <w:rPr>
          <w:rFonts w:ascii="仿宋_GB2312" w:eastAsia="仿宋_GB2312" w:hint="eastAsia"/>
          <w:spacing w:val="8"/>
          <w:sz w:val="32"/>
          <w:szCs w:val="32"/>
        </w:rPr>
        <w:t>号：4100020009200024328</w:t>
      </w:r>
    </w:p>
    <w:p w:rsidR="00296E71" w:rsidRPr="000F3BA8" w:rsidRDefault="00296E71" w:rsidP="00C3094E">
      <w:pPr>
        <w:spacing w:line="590" w:lineRule="exact"/>
        <w:ind w:firstLineChars="200" w:firstLine="672"/>
        <w:rPr>
          <w:rFonts w:ascii="仿宋_GB2312" w:eastAsia="仿宋_GB2312" w:hint="eastAsia"/>
          <w:spacing w:val="8"/>
          <w:sz w:val="32"/>
          <w:szCs w:val="32"/>
        </w:rPr>
      </w:pPr>
      <w:r w:rsidRPr="000F3BA8">
        <w:rPr>
          <w:rFonts w:ascii="仿宋_GB2312" w:eastAsia="仿宋_GB2312" w:hint="eastAsia"/>
          <w:spacing w:val="8"/>
          <w:sz w:val="32"/>
          <w:szCs w:val="32"/>
        </w:rPr>
        <w:t>户</w:t>
      </w:r>
      <w:r w:rsidR="002B6F84" w:rsidRPr="000F3BA8">
        <w:rPr>
          <w:rFonts w:ascii="仿宋_GB2312" w:eastAsia="仿宋_GB2312" w:hint="eastAsia"/>
          <w:spacing w:val="8"/>
          <w:sz w:val="32"/>
          <w:szCs w:val="32"/>
        </w:rPr>
        <w:t xml:space="preserve">  </w:t>
      </w:r>
      <w:r w:rsidRPr="000F3BA8">
        <w:rPr>
          <w:rFonts w:ascii="仿宋_GB2312" w:eastAsia="仿宋_GB2312" w:hint="eastAsia"/>
          <w:spacing w:val="8"/>
          <w:sz w:val="32"/>
          <w:szCs w:val="32"/>
        </w:rPr>
        <w:t>名：厦门市职工对外交流中心</w:t>
      </w:r>
    </w:p>
    <w:p w:rsidR="00296E71" w:rsidRPr="000F3BA8" w:rsidRDefault="00296E71" w:rsidP="000F3BA8">
      <w:pPr>
        <w:spacing w:line="590" w:lineRule="exact"/>
        <w:ind w:firstLine="435"/>
        <w:rPr>
          <w:rFonts w:ascii="仿宋_GB2312" w:eastAsia="仿宋_GB2312" w:hint="eastAsia"/>
          <w:spacing w:val="8"/>
          <w:sz w:val="32"/>
          <w:szCs w:val="32"/>
        </w:rPr>
      </w:pPr>
    </w:p>
    <w:p w:rsidR="00B61068" w:rsidRPr="000F3BA8" w:rsidRDefault="00B61068" w:rsidP="000F3BA8">
      <w:pPr>
        <w:spacing w:line="590" w:lineRule="exact"/>
        <w:ind w:firstLine="435"/>
        <w:rPr>
          <w:rFonts w:ascii="仿宋_GB2312" w:eastAsia="仿宋_GB2312" w:hint="eastAsia"/>
          <w:spacing w:val="8"/>
          <w:sz w:val="32"/>
          <w:szCs w:val="32"/>
        </w:rPr>
      </w:pPr>
    </w:p>
    <w:p w:rsidR="00B61068" w:rsidRPr="000F3BA8" w:rsidRDefault="00B61068" w:rsidP="000F3BA8">
      <w:pPr>
        <w:spacing w:line="590" w:lineRule="exact"/>
        <w:ind w:firstLine="435"/>
        <w:rPr>
          <w:rFonts w:ascii="仿宋_GB2312" w:eastAsia="仿宋_GB2312" w:hint="eastAsia"/>
          <w:spacing w:val="8"/>
          <w:sz w:val="32"/>
          <w:szCs w:val="32"/>
        </w:rPr>
      </w:pPr>
    </w:p>
    <w:p w:rsidR="008A1251" w:rsidRPr="000F3BA8" w:rsidRDefault="008A1251" w:rsidP="000F3BA8">
      <w:pPr>
        <w:spacing w:line="590" w:lineRule="exact"/>
        <w:ind w:firstLineChars="350" w:firstLine="1176"/>
        <w:rPr>
          <w:rFonts w:eastAsia="仿宋_GB2312" w:hint="eastAsia"/>
          <w:bCs/>
          <w:color w:val="000000"/>
          <w:spacing w:val="8"/>
          <w:sz w:val="32"/>
          <w:szCs w:val="32"/>
        </w:rPr>
      </w:pPr>
      <w:r w:rsidRPr="000F3BA8">
        <w:rPr>
          <w:rFonts w:eastAsia="仿宋_GB2312" w:hint="eastAsia"/>
          <w:bCs/>
          <w:color w:val="000000"/>
          <w:spacing w:val="8"/>
          <w:sz w:val="32"/>
          <w:szCs w:val="32"/>
        </w:rPr>
        <w:t>厦门市总工会办公室</w:t>
      </w:r>
      <w:r w:rsidRPr="000F3BA8">
        <w:rPr>
          <w:rFonts w:eastAsia="仿宋_GB2312" w:hint="eastAsia"/>
          <w:bCs/>
          <w:color w:val="000000"/>
          <w:spacing w:val="8"/>
          <w:sz w:val="32"/>
          <w:szCs w:val="32"/>
        </w:rPr>
        <w:t xml:space="preserve">     </w:t>
      </w:r>
      <w:r w:rsidRPr="000F3BA8">
        <w:rPr>
          <w:rFonts w:eastAsia="仿宋_GB2312" w:hint="eastAsia"/>
          <w:bCs/>
          <w:color w:val="000000"/>
          <w:spacing w:val="8"/>
          <w:sz w:val="32"/>
          <w:szCs w:val="32"/>
        </w:rPr>
        <w:t>厦门市职工对外交流中心</w:t>
      </w:r>
    </w:p>
    <w:p w:rsidR="008A1251" w:rsidRPr="000F3BA8" w:rsidRDefault="008A1251" w:rsidP="000F3BA8">
      <w:pPr>
        <w:spacing w:line="590" w:lineRule="exact"/>
        <w:ind w:firstLineChars="350" w:firstLine="1176"/>
        <w:rPr>
          <w:rFonts w:eastAsia="仿宋_GB2312"/>
          <w:bCs/>
          <w:color w:val="000000"/>
          <w:spacing w:val="8"/>
          <w:sz w:val="32"/>
          <w:szCs w:val="32"/>
        </w:rPr>
      </w:pPr>
    </w:p>
    <w:p w:rsidR="008A1251" w:rsidRPr="000F3BA8" w:rsidRDefault="008A1251" w:rsidP="000F3BA8">
      <w:pPr>
        <w:spacing w:line="590" w:lineRule="exact"/>
        <w:ind w:firstLineChars="1150" w:firstLine="3864"/>
        <w:rPr>
          <w:color w:val="000000"/>
          <w:spacing w:val="8"/>
          <w:sz w:val="32"/>
          <w:szCs w:val="32"/>
        </w:rPr>
      </w:pPr>
      <w:smartTag w:uri="urn:schemas-microsoft-com:office:smarttags" w:element="chsdate">
        <w:smartTagPr>
          <w:attr w:name="Year" w:val="2015"/>
          <w:attr w:name="Month" w:val="3"/>
          <w:attr w:name="Day" w:val="10"/>
          <w:attr w:name="IsLunarDate" w:val="False"/>
          <w:attr w:name="IsROCDate" w:val="False"/>
        </w:smartTagPr>
        <w:r w:rsidRPr="000F3BA8">
          <w:rPr>
            <w:rFonts w:eastAsia="仿宋_GB2312" w:hint="eastAsia"/>
            <w:bCs/>
            <w:color w:val="000000"/>
            <w:spacing w:val="8"/>
            <w:sz w:val="32"/>
            <w:szCs w:val="32"/>
          </w:rPr>
          <w:t>201</w:t>
        </w:r>
        <w:r w:rsidR="004A2AD6">
          <w:rPr>
            <w:rFonts w:eastAsia="仿宋_GB2312" w:hint="eastAsia"/>
            <w:bCs/>
            <w:color w:val="000000"/>
            <w:spacing w:val="8"/>
            <w:sz w:val="32"/>
            <w:szCs w:val="32"/>
          </w:rPr>
          <w:t>5</w:t>
        </w:r>
        <w:r w:rsidRPr="000F3BA8">
          <w:rPr>
            <w:rFonts w:eastAsia="仿宋_GB2312" w:hint="eastAsia"/>
            <w:bCs/>
            <w:color w:val="000000"/>
            <w:spacing w:val="8"/>
            <w:sz w:val="32"/>
            <w:szCs w:val="32"/>
          </w:rPr>
          <w:t>年</w:t>
        </w:r>
        <w:r w:rsidR="004A2AD6">
          <w:rPr>
            <w:rFonts w:eastAsia="仿宋_GB2312" w:hint="eastAsia"/>
            <w:bCs/>
            <w:color w:val="000000"/>
            <w:spacing w:val="8"/>
            <w:sz w:val="32"/>
            <w:szCs w:val="32"/>
          </w:rPr>
          <w:t>3</w:t>
        </w:r>
        <w:r w:rsidRPr="000F3BA8">
          <w:rPr>
            <w:rFonts w:eastAsia="仿宋_GB2312" w:hint="eastAsia"/>
            <w:bCs/>
            <w:color w:val="000000"/>
            <w:spacing w:val="8"/>
            <w:sz w:val="32"/>
            <w:szCs w:val="32"/>
          </w:rPr>
          <w:t>月</w:t>
        </w:r>
        <w:r w:rsidR="00313030">
          <w:rPr>
            <w:rFonts w:eastAsia="仿宋_GB2312" w:hint="eastAsia"/>
            <w:bCs/>
            <w:color w:val="000000"/>
            <w:spacing w:val="8"/>
            <w:sz w:val="32"/>
            <w:szCs w:val="32"/>
          </w:rPr>
          <w:t>10</w:t>
        </w:r>
        <w:r w:rsidRPr="000F3BA8">
          <w:rPr>
            <w:rFonts w:eastAsia="仿宋_GB2312" w:hint="eastAsia"/>
            <w:bCs/>
            <w:color w:val="000000"/>
            <w:spacing w:val="8"/>
            <w:sz w:val="32"/>
            <w:szCs w:val="32"/>
          </w:rPr>
          <w:t>日</w:t>
        </w:r>
      </w:smartTag>
    </w:p>
    <w:p w:rsidR="0004339A" w:rsidRDefault="0004339A" w:rsidP="0004339A">
      <w:pPr>
        <w:rPr>
          <w:rFonts w:ascii="仿宋_GB2312" w:eastAsia="仿宋_GB2312" w:hint="eastAsia"/>
          <w:sz w:val="32"/>
          <w:szCs w:val="32"/>
        </w:rPr>
      </w:pPr>
    </w:p>
    <w:p w:rsidR="0004339A" w:rsidRDefault="0004339A" w:rsidP="0004339A">
      <w:pPr>
        <w:rPr>
          <w:rFonts w:ascii="仿宋_GB2312" w:eastAsia="仿宋_GB2312" w:hint="eastAsia"/>
          <w:sz w:val="32"/>
          <w:szCs w:val="32"/>
        </w:rPr>
      </w:pPr>
    </w:p>
    <w:p w:rsidR="0004339A" w:rsidRDefault="0004339A" w:rsidP="0004339A">
      <w:pPr>
        <w:rPr>
          <w:rFonts w:ascii="仿宋_GB2312" w:eastAsia="仿宋_GB2312" w:hint="eastAsia"/>
          <w:sz w:val="32"/>
          <w:szCs w:val="32"/>
        </w:rPr>
      </w:pPr>
    </w:p>
    <w:p w:rsidR="00EA7BB1" w:rsidRDefault="00EA7BB1" w:rsidP="0004339A">
      <w:pPr>
        <w:rPr>
          <w:rFonts w:ascii="仿宋_GB2312" w:eastAsia="仿宋_GB2312" w:hint="eastAsia"/>
          <w:sz w:val="32"/>
          <w:szCs w:val="32"/>
        </w:rPr>
      </w:pPr>
    </w:p>
    <w:p w:rsidR="00EA7BB1" w:rsidRDefault="00EA7BB1" w:rsidP="0004339A">
      <w:pPr>
        <w:rPr>
          <w:rFonts w:ascii="仿宋_GB2312" w:eastAsia="仿宋_GB2312" w:hint="eastAsia"/>
          <w:sz w:val="32"/>
          <w:szCs w:val="32"/>
        </w:rPr>
      </w:pPr>
    </w:p>
    <w:p w:rsidR="00EA7BB1" w:rsidRDefault="00EA7BB1" w:rsidP="0004339A">
      <w:pPr>
        <w:rPr>
          <w:rFonts w:ascii="仿宋_GB2312" w:eastAsia="仿宋_GB2312" w:hint="eastAsia"/>
          <w:sz w:val="32"/>
          <w:szCs w:val="32"/>
        </w:rPr>
      </w:pPr>
    </w:p>
    <w:p w:rsidR="004216F2" w:rsidRDefault="004216F2" w:rsidP="0004339A">
      <w:pPr>
        <w:rPr>
          <w:rFonts w:ascii="仿宋_GB2312" w:eastAsia="仿宋_GB2312" w:hint="eastAsia"/>
          <w:sz w:val="32"/>
          <w:szCs w:val="32"/>
        </w:rPr>
      </w:pPr>
    </w:p>
    <w:p w:rsidR="00C3094E" w:rsidRDefault="00C3094E" w:rsidP="00C3094E">
      <w:pPr>
        <w:spacing w:line="1000" w:lineRule="exact"/>
        <w:rPr>
          <w:rFonts w:ascii="仿宋_GB2312" w:eastAsia="仿宋_GB2312" w:hint="eastAsia"/>
          <w:sz w:val="32"/>
          <w:szCs w:val="32"/>
        </w:rPr>
      </w:pPr>
    </w:p>
    <w:p w:rsidR="00EA7BB1" w:rsidRDefault="00EA7BB1" w:rsidP="0004339A">
      <w:pPr>
        <w:rPr>
          <w:rFonts w:ascii="仿宋_GB2312" w:eastAsia="仿宋_GB2312" w:hint="eastAsia"/>
          <w:sz w:val="32"/>
          <w:szCs w:val="32"/>
        </w:rPr>
      </w:pPr>
      <w:r w:rsidRPr="0058426F">
        <w:rPr>
          <w:rFonts w:eastAsia="仿宋_GB2312"/>
          <w:noProof/>
          <w:spacing w:val="4"/>
          <w:sz w:val="30"/>
          <w:szCs w:val="30"/>
        </w:rPr>
        <w:pict>
          <v:line id="_x0000_s1026" style="position:absolute;left:0;text-align:left;z-index:251657216" from="6.2pt,28.95pt" to="450.95pt,28.95pt"/>
        </w:pict>
      </w:r>
    </w:p>
    <w:p w:rsidR="00EA7BB1" w:rsidRPr="00EA7BB1" w:rsidRDefault="00EA7BB1" w:rsidP="00C3094E">
      <w:pPr>
        <w:spacing w:line="520" w:lineRule="exact"/>
        <w:ind w:firstLineChars="100" w:firstLine="308"/>
        <w:rPr>
          <w:rFonts w:ascii="仿宋_GB2312" w:eastAsia="仿宋_GB2312" w:hint="eastAsia"/>
          <w:sz w:val="32"/>
          <w:szCs w:val="32"/>
        </w:rPr>
      </w:pPr>
      <w:r w:rsidRPr="0058426F">
        <w:rPr>
          <w:rFonts w:eastAsia="仿宋_GB2312"/>
          <w:spacing w:val="4"/>
          <w:sz w:val="30"/>
          <w:szCs w:val="30"/>
        </w:rPr>
        <w:t>厦门市总工会办公室</w:t>
      </w:r>
      <w:r w:rsidRPr="0058426F">
        <w:rPr>
          <w:rFonts w:eastAsia="仿宋_GB2312"/>
          <w:spacing w:val="4"/>
          <w:sz w:val="30"/>
          <w:szCs w:val="30"/>
        </w:rPr>
        <w:t xml:space="preserve">            </w:t>
      </w:r>
      <w:r>
        <w:rPr>
          <w:rFonts w:eastAsia="仿宋_GB2312" w:hint="eastAsia"/>
          <w:spacing w:val="4"/>
          <w:sz w:val="30"/>
          <w:szCs w:val="30"/>
        </w:rPr>
        <w:t xml:space="preserve"> </w:t>
      </w:r>
      <w:r w:rsidRPr="0058426F">
        <w:rPr>
          <w:rFonts w:eastAsia="仿宋_GB2312"/>
          <w:spacing w:val="4"/>
          <w:sz w:val="30"/>
          <w:szCs w:val="30"/>
        </w:rPr>
        <w:t xml:space="preserve">    </w:t>
      </w:r>
      <w:smartTag w:uri="urn:schemas-microsoft-com:office:smarttags" w:element="chsdate">
        <w:smartTagPr>
          <w:attr w:name="Year" w:val="2015"/>
          <w:attr w:name="Month" w:val="3"/>
          <w:attr w:name="Day" w:val="20"/>
          <w:attr w:name="IsLunarDate" w:val="False"/>
          <w:attr w:name="IsROCDate" w:val="False"/>
        </w:smartTagPr>
        <w:r w:rsidRPr="0058426F">
          <w:rPr>
            <w:rFonts w:eastAsia="仿宋_GB2312"/>
            <w:spacing w:val="4"/>
            <w:sz w:val="30"/>
            <w:szCs w:val="30"/>
          </w:rPr>
          <w:t>201</w:t>
        </w:r>
        <w:r w:rsidR="009F4071">
          <w:rPr>
            <w:rFonts w:eastAsia="仿宋_GB2312" w:hint="eastAsia"/>
            <w:spacing w:val="4"/>
            <w:sz w:val="30"/>
            <w:szCs w:val="30"/>
          </w:rPr>
          <w:t>5</w:t>
        </w:r>
        <w:r w:rsidRPr="0058426F">
          <w:rPr>
            <w:rFonts w:eastAsia="仿宋_GB2312"/>
            <w:spacing w:val="4"/>
            <w:sz w:val="30"/>
            <w:szCs w:val="30"/>
          </w:rPr>
          <w:t>年</w:t>
        </w:r>
        <w:r w:rsidR="009F4071">
          <w:rPr>
            <w:rFonts w:eastAsia="仿宋_GB2312" w:hint="eastAsia"/>
            <w:spacing w:val="4"/>
            <w:sz w:val="30"/>
            <w:szCs w:val="30"/>
          </w:rPr>
          <w:t>3</w:t>
        </w:r>
        <w:r w:rsidRPr="0058426F">
          <w:rPr>
            <w:rFonts w:eastAsia="仿宋_GB2312"/>
            <w:spacing w:val="4"/>
            <w:sz w:val="30"/>
            <w:szCs w:val="30"/>
          </w:rPr>
          <w:t>月</w:t>
        </w:r>
        <w:r w:rsidR="009F4071">
          <w:rPr>
            <w:rFonts w:eastAsia="仿宋_GB2312" w:hint="eastAsia"/>
            <w:spacing w:val="4"/>
            <w:sz w:val="30"/>
            <w:szCs w:val="30"/>
          </w:rPr>
          <w:t>20</w:t>
        </w:r>
        <w:r w:rsidRPr="0058426F">
          <w:rPr>
            <w:rFonts w:eastAsia="仿宋_GB2312"/>
            <w:spacing w:val="4"/>
            <w:sz w:val="30"/>
            <w:szCs w:val="30"/>
          </w:rPr>
          <w:t>日</w:t>
        </w:r>
      </w:smartTag>
      <w:r w:rsidRPr="0058426F">
        <w:rPr>
          <w:rFonts w:eastAsia="仿宋_GB2312"/>
          <w:spacing w:val="4"/>
          <w:sz w:val="30"/>
          <w:szCs w:val="30"/>
        </w:rPr>
        <w:t>印发</w:t>
      </w:r>
    </w:p>
    <w:p w:rsidR="0004339A" w:rsidRDefault="00EA7BB1" w:rsidP="0004339A">
      <w:pPr>
        <w:rPr>
          <w:rFonts w:ascii="仿宋_GB2312" w:eastAsia="仿宋_GB2312" w:hint="eastAsia"/>
          <w:sz w:val="32"/>
          <w:szCs w:val="32"/>
        </w:rPr>
      </w:pPr>
      <w:r>
        <w:rPr>
          <w:rFonts w:eastAsia="仿宋_GB2312"/>
          <w:noProof/>
          <w:spacing w:val="4"/>
          <w:sz w:val="30"/>
          <w:szCs w:val="30"/>
        </w:rPr>
        <w:pict>
          <v:line id="_x0000_s1027" style="position:absolute;left:0;text-align:left;z-index:251658240" from="5.25pt,5.75pt" to="450pt,5.75pt"/>
        </w:pict>
      </w:r>
    </w:p>
    <w:p w:rsidR="0004339A" w:rsidRDefault="0004339A" w:rsidP="0004339A">
      <w:pPr>
        <w:rPr>
          <w:rFonts w:ascii="仿宋_GB2312" w:eastAsia="仿宋_GB2312"/>
          <w:sz w:val="32"/>
          <w:szCs w:val="32"/>
        </w:rPr>
        <w:sectPr w:rsidR="0004339A" w:rsidSect="00240E1A">
          <w:footerReference w:type="even" r:id="rId7"/>
          <w:footerReference w:type="default" r:id="rId8"/>
          <w:pgSz w:w="11906" w:h="16838" w:code="9"/>
          <w:pgMar w:top="1928" w:right="1531" w:bottom="1191" w:left="1474" w:header="851" w:footer="1588" w:gutter="0"/>
          <w:cols w:space="425"/>
          <w:docGrid w:type="lines" w:linePitch="312"/>
        </w:sectPr>
      </w:pPr>
    </w:p>
    <w:p w:rsidR="0004339A" w:rsidRPr="005F22B3" w:rsidRDefault="0004339A" w:rsidP="005F22B3">
      <w:pPr>
        <w:jc w:val="center"/>
        <w:rPr>
          <w:rFonts w:ascii="黑体" w:eastAsia="黑体" w:hint="eastAsia"/>
          <w:b/>
          <w:bCs/>
          <w:color w:val="000000"/>
          <w:sz w:val="44"/>
          <w:szCs w:val="44"/>
        </w:rPr>
      </w:pPr>
      <w:r w:rsidRPr="005F22B3">
        <w:rPr>
          <w:rFonts w:ascii="黑体" w:eastAsia="黑体" w:hint="eastAsia"/>
          <w:b/>
          <w:bCs/>
          <w:color w:val="000000"/>
          <w:sz w:val="44"/>
          <w:szCs w:val="44"/>
        </w:rPr>
        <w:lastRenderedPageBreak/>
        <w:t>进京</w:t>
      </w:r>
      <w:r w:rsidR="004216F2">
        <w:rPr>
          <w:rFonts w:ascii="黑体" w:eastAsia="黑体" w:hint="eastAsia"/>
          <w:b/>
          <w:bCs/>
          <w:color w:val="000000"/>
          <w:sz w:val="44"/>
          <w:szCs w:val="44"/>
        </w:rPr>
        <w:t>休养</w:t>
      </w:r>
      <w:r w:rsidRPr="005F22B3">
        <w:rPr>
          <w:rFonts w:ascii="黑体" w:eastAsia="黑体" w:hint="eastAsia"/>
          <w:b/>
          <w:bCs/>
          <w:color w:val="000000"/>
          <w:sz w:val="44"/>
          <w:szCs w:val="44"/>
        </w:rPr>
        <w:t>人员名单</w:t>
      </w:r>
    </w:p>
    <w:p w:rsidR="0004339A" w:rsidRPr="005F22B3" w:rsidRDefault="0004339A" w:rsidP="005F22B3">
      <w:pPr>
        <w:jc w:val="center"/>
        <w:rPr>
          <w:rFonts w:ascii="黑体" w:eastAsia="黑体" w:hint="eastAsia"/>
          <w:b/>
          <w:bCs/>
          <w:color w:val="000000"/>
          <w:sz w:val="44"/>
          <w:szCs w:val="44"/>
        </w:rPr>
      </w:pPr>
      <w:r w:rsidRPr="005F22B3">
        <w:rPr>
          <w:rFonts w:ascii="黑体" w:eastAsia="黑体" w:hint="eastAsia"/>
          <w:b/>
          <w:bCs/>
          <w:color w:val="000000"/>
          <w:sz w:val="44"/>
          <w:szCs w:val="44"/>
        </w:rPr>
        <w:t>回    执</w:t>
      </w:r>
    </w:p>
    <w:p w:rsidR="0004339A" w:rsidRPr="00A55E25" w:rsidRDefault="0004339A" w:rsidP="0004339A">
      <w:pPr>
        <w:spacing w:line="240" w:lineRule="exact"/>
        <w:jc w:val="center"/>
        <w:rPr>
          <w:rFonts w:ascii="黑体" w:eastAsia="黑体" w:hint="eastAsia"/>
          <w:b/>
          <w:bCs/>
          <w:color w:val="000000"/>
          <w:sz w:val="36"/>
          <w:szCs w:val="44"/>
        </w:rPr>
      </w:pPr>
    </w:p>
    <w:p w:rsidR="0004339A" w:rsidRPr="001C2E1E" w:rsidRDefault="0004339A" w:rsidP="0004339A">
      <w:pPr>
        <w:spacing w:afterLines="20"/>
        <w:ind w:firstLineChars="49" w:firstLine="137"/>
        <w:rPr>
          <w:rFonts w:ascii="仿宋_GB2312" w:eastAsia="仿宋_GB2312" w:hint="eastAsia"/>
          <w:bCs/>
          <w:color w:val="000000"/>
          <w:sz w:val="28"/>
          <w:szCs w:val="28"/>
        </w:rPr>
      </w:pPr>
      <w:r w:rsidRPr="001C2E1E">
        <w:rPr>
          <w:rFonts w:ascii="仿宋_GB2312" w:eastAsia="仿宋_GB2312" w:hint="eastAsia"/>
          <w:bCs/>
          <w:color w:val="000000"/>
          <w:sz w:val="28"/>
          <w:szCs w:val="28"/>
        </w:rPr>
        <w:t>单位：</w:t>
      </w:r>
    </w:p>
    <w:tbl>
      <w:tblPr>
        <w:tblW w:w="13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9"/>
        <w:gridCol w:w="1210"/>
        <w:gridCol w:w="2230"/>
        <w:gridCol w:w="2370"/>
        <w:gridCol w:w="3262"/>
        <w:gridCol w:w="3332"/>
      </w:tblGrid>
      <w:tr w:rsidR="0004339A" w:rsidRPr="00197308">
        <w:tblPrEx>
          <w:tblCellMar>
            <w:top w:w="0" w:type="dxa"/>
            <w:bottom w:w="0" w:type="dxa"/>
          </w:tblCellMar>
        </w:tblPrEx>
        <w:trPr>
          <w:cantSplit/>
          <w:trHeight w:val="517"/>
          <w:jc w:val="center"/>
        </w:trPr>
        <w:tc>
          <w:tcPr>
            <w:tcW w:w="1429" w:type="dxa"/>
            <w:vAlign w:val="center"/>
          </w:tcPr>
          <w:p w:rsidR="0004339A" w:rsidRPr="00197308" w:rsidRDefault="0004339A" w:rsidP="002B2FF6">
            <w:pPr>
              <w:jc w:val="center"/>
              <w:rPr>
                <w:rFonts w:ascii="仿宋_GB2312" w:eastAsia="仿宋_GB2312" w:hint="eastAsia"/>
                <w:b/>
                <w:bCs/>
                <w:color w:val="000000"/>
                <w:sz w:val="26"/>
              </w:rPr>
            </w:pPr>
            <w:r w:rsidRPr="00197308">
              <w:rPr>
                <w:rFonts w:ascii="仿宋_GB2312" w:eastAsia="仿宋_GB2312" w:hint="eastAsia"/>
                <w:b/>
                <w:bCs/>
                <w:color w:val="000000"/>
                <w:sz w:val="26"/>
              </w:rPr>
              <w:t>姓  名</w:t>
            </w:r>
          </w:p>
        </w:tc>
        <w:tc>
          <w:tcPr>
            <w:tcW w:w="1210" w:type="dxa"/>
            <w:vAlign w:val="center"/>
          </w:tcPr>
          <w:p w:rsidR="0004339A" w:rsidRPr="00197308" w:rsidRDefault="0004339A" w:rsidP="002B2FF6">
            <w:pPr>
              <w:jc w:val="center"/>
              <w:rPr>
                <w:rFonts w:ascii="仿宋_GB2312" w:eastAsia="仿宋_GB2312" w:hint="eastAsia"/>
                <w:b/>
                <w:bCs/>
                <w:color w:val="000000"/>
                <w:sz w:val="26"/>
              </w:rPr>
            </w:pPr>
            <w:r w:rsidRPr="00197308">
              <w:rPr>
                <w:rFonts w:ascii="仿宋_GB2312" w:eastAsia="仿宋_GB2312" w:hint="eastAsia"/>
                <w:b/>
                <w:bCs/>
                <w:color w:val="000000"/>
                <w:sz w:val="26"/>
              </w:rPr>
              <w:t>性别</w:t>
            </w:r>
          </w:p>
        </w:tc>
        <w:tc>
          <w:tcPr>
            <w:tcW w:w="2230" w:type="dxa"/>
            <w:vAlign w:val="center"/>
          </w:tcPr>
          <w:p w:rsidR="0004339A" w:rsidRPr="00197308" w:rsidRDefault="0004339A" w:rsidP="002B2FF6">
            <w:pPr>
              <w:jc w:val="center"/>
              <w:rPr>
                <w:rFonts w:ascii="仿宋_GB2312" w:eastAsia="仿宋_GB2312" w:hint="eastAsia"/>
                <w:b/>
                <w:bCs/>
                <w:color w:val="000000"/>
                <w:sz w:val="26"/>
              </w:rPr>
            </w:pPr>
            <w:r w:rsidRPr="00197308">
              <w:rPr>
                <w:rFonts w:ascii="仿宋_GB2312" w:eastAsia="仿宋_GB2312" w:hint="eastAsia"/>
                <w:b/>
                <w:bCs/>
                <w:color w:val="000000"/>
                <w:sz w:val="26"/>
              </w:rPr>
              <w:t xml:space="preserve">职   </w:t>
            </w:r>
            <w:proofErr w:type="gramStart"/>
            <w:r w:rsidRPr="00197308">
              <w:rPr>
                <w:rFonts w:ascii="仿宋_GB2312" w:eastAsia="仿宋_GB2312" w:hint="eastAsia"/>
                <w:b/>
                <w:bCs/>
                <w:color w:val="000000"/>
                <w:sz w:val="26"/>
              </w:rPr>
              <w:t>务</w:t>
            </w:r>
            <w:proofErr w:type="gramEnd"/>
          </w:p>
        </w:tc>
        <w:tc>
          <w:tcPr>
            <w:tcW w:w="2370" w:type="dxa"/>
            <w:vAlign w:val="center"/>
          </w:tcPr>
          <w:p w:rsidR="0004339A" w:rsidRPr="00197308" w:rsidRDefault="0004339A" w:rsidP="002B2FF6">
            <w:pPr>
              <w:jc w:val="center"/>
              <w:rPr>
                <w:rFonts w:ascii="仿宋_GB2312" w:eastAsia="仿宋_GB2312" w:hint="eastAsia"/>
                <w:b/>
                <w:bCs/>
                <w:color w:val="000000"/>
                <w:sz w:val="26"/>
              </w:rPr>
            </w:pPr>
            <w:r>
              <w:rPr>
                <w:rFonts w:ascii="仿宋_GB2312" w:eastAsia="仿宋_GB2312" w:hint="eastAsia"/>
                <w:b/>
                <w:bCs/>
                <w:color w:val="000000"/>
                <w:sz w:val="26"/>
              </w:rPr>
              <w:t>荣誉称号</w:t>
            </w:r>
          </w:p>
        </w:tc>
        <w:tc>
          <w:tcPr>
            <w:tcW w:w="3262" w:type="dxa"/>
            <w:vAlign w:val="center"/>
          </w:tcPr>
          <w:p w:rsidR="0004339A" w:rsidRPr="00197308" w:rsidRDefault="0004339A" w:rsidP="002B2FF6">
            <w:pPr>
              <w:jc w:val="center"/>
              <w:rPr>
                <w:rFonts w:ascii="仿宋_GB2312" w:eastAsia="仿宋_GB2312" w:hint="eastAsia"/>
                <w:b/>
                <w:bCs/>
                <w:color w:val="000000"/>
                <w:sz w:val="26"/>
              </w:rPr>
            </w:pPr>
            <w:r w:rsidRPr="00197308">
              <w:rPr>
                <w:rFonts w:ascii="仿宋_GB2312" w:eastAsia="仿宋_GB2312" w:hint="eastAsia"/>
                <w:b/>
                <w:bCs/>
                <w:color w:val="000000"/>
                <w:sz w:val="26"/>
              </w:rPr>
              <w:t>身 份 证 号</w:t>
            </w:r>
          </w:p>
        </w:tc>
        <w:tc>
          <w:tcPr>
            <w:tcW w:w="3332" w:type="dxa"/>
            <w:vAlign w:val="center"/>
          </w:tcPr>
          <w:p w:rsidR="0004339A" w:rsidRPr="00197308" w:rsidRDefault="0004339A" w:rsidP="002B2FF6">
            <w:pPr>
              <w:ind w:rightChars="-588" w:right="-1235" w:firstLineChars="344" w:firstLine="898"/>
              <w:rPr>
                <w:rFonts w:ascii="仿宋_GB2312" w:eastAsia="仿宋_GB2312" w:hint="eastAsia"/>
                <w:b/>
                <w:bCs/>
                <w:color w:val="000000"/>
                <w:sz w:val="26"/>
              </w:rPr>
            </w:pPr>
            <w:r w:rsidRPr="00197308">
              <w:rPr>
                <w:rFonts w:ascii="仿宋_GB2312" w:eastAsia="仿宋_GB2312" w:hint="eastAsia"/>
                <w:b/>
                <w:bCs/>
                <w:color w:val="000000"/>
                <w:sz w:val="26"/>
              </w:rPr>
              <w:t>联 系 电 话</w:t>
            </w:r>
          </w:p>
        </w:tc>
      </w:tr>
      <w:tr w:rsidR="0004339A" w:rsidRPr="007F306B">
        <w:tblPrEx>
          <w:tblCellMar>
            <w:top w:w="0" w:type="dxa"/>
            <w:bottom w:w="0" w:type="dxa"/>
          </w:tblCellMar>
        </w:tblPrEx>
        <w:trPr>
          <w:cantSplit/>
          <w:trHeight w:val="311"/>
          <w:jc w:val="center"/>
        </w:trPr>
        <w:tc>
          <w:tcPr>
            <w:tcW w:w="1429"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手机</w:t>
            </w:r>
          </w:p>
        </w:tc>
      </w:tr>
      <w:tr w:rsidR="0004339A" w:rsidRPr="007F306B">
        <w:tblPrEx>
          <w:tblCellMar>
            <w:top w:w="0" w:type="dxa"/>
            <w:bottom w:w="0" w:type="dxa"/>
          </w:tblCellMar>
        </w:tblPrEx>
        <w:trPr>
          <w:cantSplit/>
          <w:trHeight w:val="261"/>
          <w:jc w:val="center"/>
        </w:trPr>
        <w:tc>
          <w:tcPr>
            <w:tcW w:w="1429" w:type="dxa"/>
            <w:vMerge/>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电话</w:t>
            </w:r>
          </w:p>
        </w:tc>
      </w:tr>
      <w:tr w:rsidR="0004339A" w:rsidRPr="007F306B">
        <w:tblPrEx>
          <w:tblCellMar>
            <w:top w:w="0" w:type="dxa"/>
            <w:bottom w:w="0" w:type="dxa"/>
          </w:tblCellMar>
        </w:tblPrEx>
        <w:trPr>
          <w:cantSplit/>
          <w:trHeight w:val="402"/>
          <w:jc w:val="center"/>
        </w:trPr>
        <w:tc>
          <w:tcPr>
            <w:tcW w:w="1429"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手机</w:t>
            </w:r>
          </w:p>
        </w:tc>
      </w:tr>
      <w:tr w:rsidR="0004339A" w:rsidRPr="007F306B">
        <w:tblPrEx>
          <w:tblCellMar>
            <w:top w:w="0" w:type="dxa"/>
            <w:bottom w:w="0" w:type="dxa"/>
          </w:tblCellMar>
        </w:tblPrEx>
        <w:trPr>
          <w:cantSplit/>
          <w:trHeight w:val="422"/>
          <w:jc w:val="center"/>
        </w:trPr>
        <w:tc>
          <w:tcPr>
            <w:tcW w:w="1429" w:type="dxa"/>
            <w:vMerge/>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电话</w:t>
            </w:r>
          </w:p>
        </w:tc>
      </w:tr>
      <w:tr w:rsidR="0004339A" w:rsidRPr="007F306B">
        <w:tblPrEx>
          <w:tblCellMar>
            <w:top w:w="0" w:type="dxa"/>
            <w:bottom w:w="0" w:type="dxa"/>
          </w:tblCellMar>
        </w:tblPrEx>
        <w:trPr>
          <w:cantSplit/>
          <w:trHeight w:val="249"/>
          <w:jc w:val="center"/>
        </w:trPr>
        <w:tc>
          <w:tcPr>
            <w:tcW w:w="1429"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手机</w:t>
            </w:r>
          </w:p>
        </w:tc>
      </w:tr>
      <w:tr w:rsidR="0004339A" w:rsidRPr="007F306B">
        <w:tblPrEx>
          <w:tblCellMar>
            <w:top w:w="0" w:type="dxa"/>
            <w:bottom w:w="0" w:type="dxa"/>
          </w:tblCellMar>
        </w:tblPrEx>
        <w:trPr>
          <w:cantSplit/>
          <w:trHeight w:val="221"/>
          <w:jc w:val="center"/>
        </w:trPr>
        <w:tc>
          <w:tcPr>
            <w:tcW w:w="1429" w:type="dxa"/>
            <w:vMerge/>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电话</w:t>
            </w:r>
          </w:p>
        </w:tc>
      </w:tr>
      <w:tr w:rsidR="0004339A" w:rsidRPr="007F306B">
        <w:tblPrEx>
          <w:tblCellMar>
            <w:top w:w="0" w:type="dxa"/>
            <w:bottom w:w="0" w:type="dxa"/>
          </w:tblCellMar>
        </w:tblPrEx>
        <w:trPr>
          <w:cantSplit/>
          <w:trHeight w:val="384"/>
          <w:jc w:val="center"/>
        </w:trPr>
        <w:tc>
          <w:tcPr>
            <w:tcW w:w="1429"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手机</w:t>
            </w:r>
          </w:p>
        </w:tc>
      </w:tr>
      <w:tr w:rsidR="0004339A" w:rsidRPr="007F306B">
        <w:tblPrEx>
          <w:tblCellMar>
            <w:top w:w="0" w:type="dxa"/>
            <w:bottom w:w="0" w:type="dxa"/>
          </w:tblCellMar>
        </w:tblPrEx>
        <w:trPr>
          <w:cantSplit/>
          <w:trHeight w:val="443"/>
          <w:jc w:val="center"/>
        </w:trPr>
        <w:tc>
          <w:tcPr>
            <w:tcW w:w="1429" w:type="dxa"/>
            <w:vMerge/>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电话</w:t>
            </w:r>
          </w:p>
        </w:tc>
      </w:tr>
      <w:tr w:rsidR="0004339A" w:rsidRPr="007F306B">
        <w:tblPrEx>
          <w:tblCellMar>
            <w:top w:w="0" w:type="dxa"/>
            <w:bottom w:w="0" w:type="dxa"/>
          </w:tblCellMar>
        </w:tblPrEx>
        <w:trPr>
          <w:cantSplit/>
          <w:trHeight w:val="340"/>
          <w:jc w:val="center"/>
        </w:trPr>
        <w:tc>
          <w:tcPr>
            <w:tcW w:w="1429"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手机</w:t>
            </w:r>
          </w:p>
        </w:tc>
      </w:tr>
      <w:tr w:rsidR="0004339A" w:rsidRPr="007F306B">
        <w:tblPrEx>
          <w:tblCellMar>
            <w:top w:w="0" w:type="dxa"/>
            <w:bottom w:w="0" w:type="dxa"/>
          </w:tblCellMar>
        </w:tblPrEx>
        <w:trPr>
          <w:cantSplit/>
          <w:trHeight w:val="302"/>
          <w:jc w:val="center"/>
        </w:trPr>
        <w:tc>
          <w:tcPr>
            <w:tcW w:w="1429" w:type="dxa"/>
            <w:vMerge/>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电话</w:t>
            </w:r>
          </w:p>
        </w:tc>
      </w:tr>
      <w:tr w:rsidR="0004339A" w:rsidRPr="007F306B">
        <w:tblPrEx>
          <w:tblCellMar>
            <w:top w:w="0" w:type="dxa"/>
            <w:bottom w:w="0" w:type="dxa"/>
          </w:tblCellMar>
        </w:tblPrEx>
        <w:trPr>
          <w:cantSplit/>
          <w:trHeight w:val="402"/>
          <w:jc w:val="center"/>
        </w:trPr>
        <w:tc>
          <w:tcPr>
            <w:tcW w:w="1429"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手机</w:t>
            </w:r>
          </w:p>
        </w:tc>
      </w:tr>
      <w:tr w:rsidR="0004339A" w:rsidRPr="007F306B">
        <w:tblPrEx>
          <w:tblCellMar>
            <w:top w:w="0" w:type="dxa"/>
            <w:bottom w:w="0" w:type="dxa"/>
          </w:tblCellMar>
        </w:tblPrEx>
        <w:trPr>
          <w:cantSplit/>
          <w:trHeight w:val="422"/>
          <w:jc w:val="center"/>
        </w:trPr>
        <w:tc>
          <w:tcPr>
            <w:tcW w:w="1429" w:type="dxa"/>
            <w:vMerge/>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电话</w:t>
            </w:r>
          </w:p>
        </w:tc>
      </w:tr>
      <w:tr w:rsidR="0004339A" w:rsidRPr="007F306B">
        <w:tblPrEx>
          <w:tblCellMar>
            <w:top w:w="0" w:type="dxa"/>
            <w:bottom w:w="0" w:type="dxa"/>
          </w:tblCellMar>
        </w:tblPrEx>
        <w:trPr>
          <w:cantSplit/>
          <w:trHeight w:val="402"/>
          <w:jc w:val="center"/>
        </w:trPr>
        <w:tc>
          <w:tcPr>
            <w:tcW w:w="1429"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restart"/>
            <w:vAlign w:val="center"/>
          </w:tcPr>
          <w:p w:rsidR="0004339A" w:rsidRPr="007F306B" w:rsidRDefault="0004339A" w:rsidP="002B2FF6">
            <w:pPr>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手机</w:t>
            </w:r>
          </w:p>
        </w:tc>
      </w:tr>
      <w:tr w:rsidR="0004339A" w:rsidRPr="007F306B">
        <w:tblPrEx>
          <w:tblCellMar>
            <w:top w:w="0" w:type="dxa"/>
            <w:bottom w:w="0" w:type="dxa"/>
          </w:tblCellMar>
        </w:tblPrEx>
        <w:trPr>
          <w:cantSplit/>
          <w:trHeight w:val="422"/>
          <w:jc w:val="center"/>
        </w:trPr>
        <w:tc>
          <w:tcPr>
            <w:tcW w:w="1429" w:type="dxa"/>
            <w:vMerge/>
            <w:vAlign w:val="center"/>
          </w:tcPr>
          <w:p w:rsidR="0004339A" w:rsidRPr="007F306B" w:rsidRDefault="0004339A" w:rsidP="002B2FF6">
            <w:pPr>
              <w:jc w:val="center"/>
              <w:rPr>
                <w:rFonts w:ascii="仿宋_GB2312" w:eastAsia="仿宋_GB2312" w:hint="eastAsia"/>
                <w:bCs/>
                <w:color w:val="000000"/>
                <w:sz w:val="24"/>
              </w:rPr>
            </w:pPr>
          </w:p>
        </w:tc>
        <w:tc>
          <w:tcPr>
            <w:tcW w:w="1210" w:type="dxa"/>
            <w:vMerge/>
            <w:vAlign w:val="center"/>
          </w:tcPr>
          <w:p w:rsidR="0004339A" w:rsidRPr="007F306B" w:rsidRDefault="0004339A" w:rsidP="002B2FF6">
            <w:pPr>
              <w:jc w:val="center"/>
              <w:rPr>
                <w:rFonts w:ascii="仿宋_GB2312" w:eastAsia="仿宋_GB2312" w:hint="eastAsia"/>
                <w:bCs/>
                <w:color w:val="000000"/>
                <w:sz w:val="24"/>
              </w:rPr>
            </w:pPr>
          </w:p>
        </w:tc>
        <w:tc>
          <w:tcPr>
            <w:tcW w:w="2230" w:type="dxa"/>
            <w:vMerge/>
            <w:vAlign w:val="center"/>
          </w:tcPr>
          <w:p w:rsidR="0004339A" w:rsidRPr="007F306B" w:rsidRDefault="0004339A" w:rsidP="002B2FF6">
            <w:pPr>
              <w:jc w:val="center"/>
              <w:rPr>
                <w:rFonts w:ascii="仿宋_GB2312" w:eastAsia="仿宋_GB2312" w:hint="eastAsia"/>
                <w:bCs/>
                <w:color w:val="000000"/>
                <w:sz w:val="24"/>
              </w:rPr>
            </w:pPr>
          </w:p>
        </w:tc>
        <w:tc>
          <w:tcPr>
            <w:tcW w:w="2370" w:type="dxa"/>
            <w:vMerge/>
            <w:vAlign w:val="center"/>
          </w:tcPr>
          <w:p w:rsidR="0004339A" w:rsidRPr="007F306B" w:rsidRDefault="0004339A" w:rsidP="002B2FF6">
            <w:pPr>
              <w:jc w:val="center"/>
              <w:rPr>
                <w:rFonts w:ascii="仿宋_GB2312" w:eastAsia="仿宋_GB2312" w:hint="eastAsia"/>
                <w:bCs/>
                <w:color w:val="000000"/>
                <w:sz w:val="24"/>
              </w:rPr>
            </w:pPr>
          </w:p>
        </w:tc>
        <w:tc>
          <w:tcPr>
            <w:tcW w:w="3262" w:type="dxa"/>
            <w:vMerge/>
            <w:vAlign w:val="center"/>
          </w:tcPr>
          <w:p w:rsidR="0004339A" w:rsidRPr="007F306B" w:rsidRDefault="0004339A" w:rsidP="002B2FF6">
            <w:pPr>
              <w:widowControl/>
              <w:jc w:val="center"/>
              <w:rPr>
                <w:rFonts w:ascii="仿宋_GB2312" w:eastAsia="仿宋_GB2312" w:hint="eastAsia"/>
                <w:bCs/>
                <w:color w:val="000000"/>
                <w:sz w:val="24"/>
              </w:rPr>
            </w:pPr>
          </w:p>
        </w:tc>
        <w:tc>
          <w:tcPr>
            <w:tcW w:w="3332" w:type="dxa"/>
            <w:vAlign w:val="center"/>
          </w:tcPr>
          <w:p w:rsidR="0004339A" w:rsidRPr="007F306B" w:rsidRDefault="0004339A" w:rsidP="002B2FF6">
            <w:pPr>
              <w:rPr>
                <w:rFonts w:ascii="仿宋_GB2312" w:eastAsia="仿宋_GB2312" w:hint="eastAsia"/>
                <w:bCs/>
                <w:color w:val="000000"/>
                <w:sz w:val="24"/>
              </w:rPr>
            </w:pPr>
            <w:r w:rsidRPr="007F306B">
              <w:rPr>
                <w:rFonts w:ascii="仿宋_GB2312" w:eastAsia="仿宋_GB2312" w:hint="eastAsia"/>
                <w:bCs/>
                <w:color w:val="000000"/>
                <w:sz w:val="24"/>
              </w:rPr>
              <w:t>电话</w:t>
            </w:r>
          </w:p>
        </w:tc>
      </w:tr>
    </w:tbl>
    <w:p w:rsidR="0004339A" w:rsidRPr="00430C3C" w:rsidRDefault="0004339A" w:rsidP="0004339A">
      <w:pPr>
        <w:ind w:firstLineChars="100" w:firstLine="240"/>
        <w:rPr>
          <w:rFonts w:hint="eastAsia"/>
          <w:bCs/>
          <w:color w:val="000000"/>
          <w:sz w:val="24"/>
        </w:rPr>
      </w:pPr>
      <w:r w:rsidRPr="00430C3C">
        <w:rPr>
          <w:rFonts w:hint="eastAsia"/>
          <w:bCs/>
          <w:color w:val="000000"/>
          <w:sz w:val="24"/>
        </w:rPr>
        <w:t>填报单位：（盖章）</w:t>
      </w:r>
      <w:r w:rsidRPr="00430C3C">
        <w:rPr>
          <w:rFonts w:hint="eastAsia"/>
          <w:bCs/>
          <w:color w:val="000000"/>
          <w:sz w:val="24"/>
        </w:rPr>
        <w:t xml:space="preserve">     </w:t>
      </w:r>
      <w:r>
        <w:rPr>
          <w:rFonts w:hint="eastAsia"/>
          <w:bCs/>
          <w:color w:val="000000"/>
          <w:sz w:val="24"/>
        </w:rPr>
        <w:t xml:space="preserve">   </w:t>
      </w:r>
      <w:r w:rsidRPr="00430C3C">
        <w:rPr>
          <w:rFonts w:hint="eastAsia"/>
          <w:bCs/>
          <w:color w:val="000000"/>
          <w:sz w:val="24"/>
        </w:rPr>
        <w:t xml:space="preserve">       </w:t>
      </w:r>
      <w:r w:rsidRPr="00430C3C">
        <w:rPr>
          <w:rFonts w:hint="eastAsia"/>
          <w:bCs/>
          <w:color w:val="000000"/>
          <w:sz w:val="24"/>
        </w:rPr>
        <w:t>联系人：</w:t>
      </w:r>
      <w:r w:rsidRPr="00430C3C">
        <w:rPr>
          <w:rFonts w:hint="eastAsia"/>
          <w:bCs/>
          <w:color w:val="000000"/>
          <w:sz w:val="24"/>
        </w:rPr>
        <w:t xml:space="preserve">    </w:t>
      </w:r>
      <w:r>
        <w:rPr>
          <w:rFonts w:hint="eastAsia"/>
          <w:bCs/>
          <w:color w:val="000000"/>
          <w:sz w:val="24"/>
        </w:rPr>
        <w:t xml:space="preserve">  </w:t>
      </w:r>
      <w:r w:rsidRPr="00430C3C">
        <w:rPr>
          <w:rFonts w:hint="eastAsia"/>
          <w:bCs/>
          <w:color w:val="000000"/>
          <w:sz w:val="24"/>
        </w:rPr>
        <w:t xml:space="preserve">   </w:t>
      </w:r>
      <w:r>
        <w:rPr>
          <w:rFonts w:hint="eastAsia"/>
          <w:bCs/>
          <w:color w:val="000000"/>
          <w:sz w:val="24"/>
        </w:rPr>
        <w:t xml:space="preserve">   </w:t>
      </w:r>
      <w:r w:rsidRPr="00430C3C">
        <w:rPr>
          <w:rFonts w:hint="eastAsia"/>
          <w:bCs/>
          <w:color w:val="000000"/>
          <w:sz w:val="24"/>
        </w:rPr>
        <w:t xml:space="preserve">   </w:t>
      </w:r>
      <w:r w:rsidRPr="00430C3C">
        <w:rPr>
          <w:rFonts w:hint="eastAsia"/>
          <w:bCs/>
          <w:color w:val="000000"/>
          <w:sz w:val="24"/>
        </w:rPr>
        <w:t>电话：</w:t>
      </w:r>
      <w:r w:rsidRPr="00430C3C">
        <w:rPr>
          <w:rFonts w:hint="eastAsia"/>
          <w:bCs/>
          <w:color w:val="000000"/>
          <w:sz w:val="24"/>
        </w:rPr>
        <w:t xml:space="preserve">        </w:t>
      </w:r>
      <w:r>
        <w:rPr>
          <w:rFonts w:hint="eastAsia"/>
          <w:bCs/>
          <w:color w:val="000000"/>
          <w:sz w:val="24"/>
        </w:rPr>
        <w:t xml:space="preserve">  </w:t>
      </w:r>
      <w:r w:rsidRPr="00430C3C">
        <w:rPr>
          <w:rFonts w:hint="eastAsia"/>
          <w:bCs/>
          <w:color w:val="000000"/>
          <w:sz w:val="24"/>
        </w:rPr>
        <w:t xml:space="preserve"> </w:t>
      </w:r>
      <w:r>
        <w:rPr>
          <w:rFonts w:hint="eastAsia"/>
          <w:bCs/>
          <w:color w:val="000000"/>
          <w:sz w:val="24"/>
        </w:rPr>
        <w:t xml:space="preserve">  </w:t>
      </w:r>
      <w:r w:rsidRPr="00430C3C">
        <w:rPr>
          <w:rFonts w:hint="eastAsia"/>
          <w:bCs/>
          <w:color w:val="000000"/>
          <w:sz w:val="24"/>
        </w:rPr>
        <w:t>传真：</w:t>
      </w:r>
      <w:r w:rsidRPr="00430C3C">
        <w:rPr>
          <w:rFonts w:hint="eastAsia"/>
          <w:bCs/>
          <w:color w:val="000000"/>
          <w:sz w:val="24"/>
        </w:rPr>
        <w:t xml:space="preserve">            </w:t>
      </w:r>
      <w:r w:rsidRPr="00430C3C">
        <w:rPr>
          <w:rFonts w:hint="eastAsia"/>
          <w:bCs/>
          <w:color w:val="000000"/>
          <w:sz w:val="24"/>
        </w:rPr>
        <w:t>手机：</w:t>
      </w:r>
    </w:p>
    <w:p w:rsidR="0004339A" w:rsidRPr="0004339A" w:rsidRDefault="0004339A" w:rsidP="005F22B3">
      <w:pPr>
        <w:spacing w:beforeLines="50"/>
        <w:ind w:firstLineChars="294" w:firstLine="767"/>
        <w:rPr>
          <w:rFonts w:ascii="仿宋_GB2312" w:eastAsia="仿宋_GB2312" w:hint="eastAsia"/>
          <w:sz w:val="32"/>
          <w:szCs w:val="32"/>
        </w:rPr>
      </w:pPr>
      <w:r w:rsidRPr="00197308">
        <w:rPr>
          <w:rFonts w:eastAsia="仿宋_GB2312"/>
          <w:b/>
          <w:bCs/>
          <w:color w:val="000000"/>
          <w:sz w:val="26"/>
        </w:rPr>
        <w:t>请于</w:t>
      </w:r>
      <w:smartTag w:uri="urn:schemas-microsoft-com:office:smarttags" w:element="chsdate">
        <w:smartTagPr>
          <w:attr w:name="IsROCDate" w:val="False"/>
          <w:attr w:name="IsLunarDate" w:val="False"/>
          <w:attr w:name="Day" w:val="10"/>
          <w:attr w:name="Month" w:val="4"/>
          <w:attr w:name="Year" w:val="2015"/>
        </w:smartTagPr>
        <w:r w:rsidR="004216F2">
          <w:rPr>
            <w:rFonts w:eastAsia="仿宋_GB2312" w:hint="eastAsia"/>
            <w:b/>
            <w:bCs/>
            <w:color w:val="000000"/>
            <w:sz w:val="26"/>
          </w:rPr>
          <w:t>4</w:t>
        </w:r>
        <w:r w:rsidRPr="00197308">
          <w:rPr>
            <w:rFonts w:eastAsia="仿宋_GB2312"/>
            <w:b/>
            <w:bCs/>
            <w:color w:val="000000"/>
            <w:sz w:val="26"/>
          </w:rPr>
          <w:t>月</w:t>
        </w:r>
        <w:r w:rsidRPr="00197308">
          <w:rPr>
            <w:rFonts w:eastAsia="仿宋_GB2312"/>
            <w:b/>
            <w:bCs/>
            <w:color w:val="000000"/>
            <w:sz w:val="26"/>
          </w:rPr>
          <w:t>1</w:t>
        </w:r>
        <w:r w:rsidR="004216F2">
          <w:rPr>
            <w:rFonts w:eastAsia="仿宋_GB2312" w:hint="eastAsia"/>
            <w:b/>
            <w:bCs/>
            <w:color w:val="000000"/>
            <w:sz w:val="26"/>
          </w:rPr>
          <w:t>0</w:t>
        </w:r>
        <w:r w:rsidRPr="00197308">
          <w:rPr>
            <w:rFonts w:eastAsia="仿宋_GB2312"/>
            <w:b/>
            <w:bCs/>
            <w:color w:val="000000"/>
            <w:sz w:val="26"/>
          </w:rPr>
          <w:t>日前</w:t>
        </w:r>
      </w:smartTag>
      <w:r w:rsidRPr="00197308">
        <w:rPr>
          <w:rFonts w:eastAsia="仿宋_GB2312"/>
          <w:b/>
          <w:bCs/>
          <w:color w:val="000000"/>
          <w:sz w:val="26"/>
        </w:rPr>
        <w:t>报厦门市总工会职工对外交流中心（市总工会大楼</w:t>
      </w:r>
      <w:r w:rsidRPr="00197308">
        <w:rPr>
          <w:rFonts w:eastAsia="仿宋_GB2312"/>
          <w:b/>
          <w:bCs/>
          <w:color w:val="000000"/>
          <w:sz w:val="26"/>
        </w:rPr>
        <w:t>5</w:t>
      </w:r>
      <w:r w:rsidRPr="00197308">
        <w:rPr>
          <w:rFonts w:eastAsia="仿宋_GB2312"/>
          <w:b/>
          <w:bCs/>
          <w:color w:val="000000"/>
          <w:sz w:val="26"/>
        </w:rPr>
        <w:t>楼</w:t>
      </w:r>
      <w:r w:rsidRPr="00197308">
        <w:rPr>
          <w:rFonts w:eastAsia="仿宋_GB2312"/>
          <w:b/>
          <w:bCs/>
          <w:color w:val="000000"/>
          <w:sz w:val="26"/>
        </w:rPr>
        <w:t>508</w:t>
      </w:r>
      <w:r w:rsidRPr="00197308">
        <w:rPr>
          <w:rFonts w:eastAsia="仿宋_GB2312"/>
          <w:b/>
          <w:bCs/>
          <w:color w:val="000000"/>
          <w:sz w:val="26"/>
        </w:rPr>
        <w:t>室）</w:t>
      </w:r>
    </w:p>
    <w:sectPr w:rsidR="0004339A" w:rsidRPr="0004339A" w:rsidSect="00E46C90">
      <w:pgSz w:w="16838" w:h="11906" w:orient="landscape" w:code="9"/>
      <w:pgMar w:top="1134" w:right="1418" w:bottom="1134"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A5" w:rsidRDefault="001754A5">
      <w:r>
        <w:separator/>
      </w:r>
    </w:p>
  </w:endnote>
  <w:endnote w:type="continuationSeparator" w:id="0">
    <w:p w:rsidR="001754A5" w:rsidRDefault="00175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30" w:rsidRDefault="00313030" w:rsidP="00FB7A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13030" w:rsidRDefault="00313030" w:rsidP="00240E1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30" w:rsidRPr="006406C0" w:rsidRDefault="00313030" w:rsidP="00240E1A">
    <w:pPr>
      <w:pStyle w:val="a3"/>
      <w:framePr w:w="1802" w:wrap="around" w:vAnchor="text" w:hAnchor="margin" w:xAlign="outside" w:y="1"/>
      <w:ind w:firstLineChars="150" w:firstLine="420"/>
      <w:rPr>
        <w:rStyle w:val="a4"/>
        <w:rFonts w:hint="eastAsia"/>
        <w:sz w:val="28"/>
        <w:szCs w:val="28"/>
      </w:rPr>
    </w:pPr>
    <w:r>
      <w:rPr>
        <w:rStyle w:val="a4"/>
        <w:rFonts w:hint="eastAsia"/>
        <w:sz w:val="28"/>
        <w:szCs w:val="28"/>
      </w:rPr>
      <w:t>—</w:t>
    </w:r>
    <w:r>
      <w:rPr>
        <w:rStyle w:val="a4"/>
        <w:rFonts w:hint="eastAsia"/>
        <w:sz w:val="28"/>
        <w:szCs w:val="28"/>
      </w:rPr>
      <w:t xml:space="preserve"> </w:t>
    </w:r>
    <w:r w:rsidRPr="006406C0">
      <w:rPr>
        <w:rStyle w:val="a4"/>
        <w:sz w:val="28"/>
        <w:szCs w:val="28"/>
      </w:rPr>
      <w:fldChar w:fldCharType="begin"/>
    </w:r>
    <w:r w:rsidRPr="006406C0">
      <w:rPr>
        <w:rStyle w:val="a4"/>
        <w:sz w:val="28"/>
        <w:szCs w:val="28"/>
      </w:rPr>
      <w:instrText xml:space="preserve">PAGE  </w:instrText>
    </w:r>
    <w:r w:rsidRPr="006406C0">
      <w:rPr>
        <w:rStyle w:val="a4"/>
        <w:sz w:val="28"/>
        <w:szCs w:val="28"/>
      </w:rPr>
      <w:fldChar w:fldCharType="separate"/>
    </w:r>
    <w:r w:rsidR="00784BEC">
      <w:rPr>
        <w:rStyle w:val="a4"/>
        <w:noProof/>
        <w:sz w:val="28"/>
        <w:szCs w:val="28"/>
      </w:rPr>
      <w:t>2</w:t>
    </w:r>
    <w:r w:rsidRPr="006406C0">
      <w:rPr>
        <w:rStyle w:val="a4"/>
        <w:sz w:val="28"/>
        <w:szCs w:val="28"/>
      </w:rPr>
      <w:fldChar w:fldCharType="end"/>
    </w:r>
    <w:r>
      <w:rPr>
        <w:rStyle w:val="a4"/>
        <w:rFonts w:hint="eastAsia"/>
        <w:sz w:val="28"/>
        <w:szCs w:val="28"/>
      </w:rPr>
      <w:t xml:space="preserve"> </w:t>
    </w:r>
    <w:r>
      <w:rPr>
        <w:rStyle w:val="a4"/>
        <w:rFonts w:hint="eastAsia"/>
        <w:sz w:val="28"/>
        <w:szCs w:val="28"/>
      </w:rPr>
      <w:t>—</w:t>
    </w:r>
    <w:r>
      <w:rPr>
        <w:rStyle w:val="a4"/>
        <w:rFonts w:hint="eastAsia"/>
        <w:sz w:val="28"/>
        <w:szCs w:val="28"/>
      </w:rPr>
      <w:t xml:space="preserve">          </w:t>
    </w:r>
  </w:p>
  <w:p w:rsidR="00313030" w:rsidRDefault="00313030" w:rsidP="00240E1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A5" w:rsidRDefault="001754A5">
      <w:r>
        <w:separator/>
      </w:r>
    </w:p>
  </w:footnote>
  <w:footnote w:type="continuationSeparator" w:id="0">
    <w:p w:rsidR="001754A5" w:rsidRDefault="00175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181B"/>
    <w:multiLevelType w:val="hybridMultilevel"/>
    <w:tmpl w:val="27BCA9D4"/>
    <w:lvl w:ilvl="0" w:tplc="55C6EF1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7622226"/>
    <w:multiLevelType w:val="hybridMultilevel"/>
    <w:tmpl w:val="32D21240"/>
    <w:lvl w:ilvl="0" w:tplc="6C72B21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127"/>
    <w:rsid w:val="0004339A"/>
    <w:rsid w:val="00044017"/>
    <w:rsid w:val="000F3BA8"/>
    <w:rsid w:val="00161823"/>
    <w:rsid w:val="001705C2"/>
    <w:rsid w:val="001754A5"/>
    <w:rsid w:val="00240E1A"/>
    <w:rsid w:val="00242FEF"/>
    <w:rsid w:val="00296E71"/>
    <w:rsid w:val="002B2FF6"/>
    <w:rsid w:val="002B6F84"/>
    <w:rsid w:val="00313030"/>
    <w:rsid w:val="003448B1"/>
    <w:rsid w:val="00351E5C"/>
    <w:rsid w:val="004216F2"/>
    <w:rsid w:val="00491B7E"/>
    <w:rsid w:val="004A2AD6"/>
    <w:rsid w:val="004C644D"/>
    <w:rsid w:val="004D1B0E"/>
    <w:rsid w:val="005B7561"/>
    <w:rsid w:val="005C21A8"/>
    <w:rsid w:val="005F22B3"/>
    <w:rsid w:val="00623681"/>
    <w:rsid w:val="00643404"/>
    <w:rsid w:val="0070609B"/>
    <w:rsid w:val="00784BEC"/>
    <w:rsid w:val="008A1251"/>
    <w:rsid w:val="008B5D66"/>
    <w:rsid w:val="009147FE"/>
    <w:rsid w:val="00967CCC"/>
    <w:rsid w:val="009E54A6"/>
    <w:rsid w:val="009F4071"/>
    <w:rsid w:val="00AF1E84"/>
    <w:rsid w:val="00B61068"/>
    <w:rsid w:val="00C10D6D"/>
    <w:rsid w:val="00C3094E"/>
    <w:rsid w:val="00CB0920"/>
    <w:rsid w:val="00E46C90"/>
    <w:rsid w:val="00E6763A"/>
    <w:rsid w:val="00EA5FF8"/>
    <w:rsid w:val="00EA7BB1"/>
    <w:rsid w:val="00ED7B41"/>
    <w:rsid w:val="00F216EE"/>
    <w:rsid w:val="00FA6127"/>
    <w:rsid w:val="00FB7AB3"/>
    <w:rsid w:val="00FF3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link w:val="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Char"/>
    <w:basedOn w:val="a"/>
    <w:link w:val="a0"/>
    <w:rsid w:val="0004339A"/>
    <w:pPr>
      <w:adjustRightInd w:val="0"/>
      <w:snapToGrid w:val="0"/>
      <w:spacing w:line="360" w:lineRule="auto"/>
    </w:pPr>
    <w:rPr>
      <w:rFonts w:ascii="仿宋_GB2312" w:eastAsia="仿宋_GB2312" w:hAnsi="宋体"/>
      <w:spacing w:val="-4"/>
      <w:kern w:val="0"/>
      <w:sz w:val="24"/>
      <w:szCs w:val="20"/>
    </w:rPr>
  </w:style>
  <w:style w:type="paragraph" w:styleId="a3">
    <w:name w:val="footer"/>
    <w:basedOn w:val="a"/>
    <w:link w:val="Char0"/>
    <w:rsid w:val="00240E1A"/>
    <w:pPr>
      <w:tabs>
        <w:tab w:val="center" w:pos="4153"/>
        <w:tab w:val="right" w:pos="8306"/>
      </w:tabs>
      <w:snapToGrid w:val="0"/>
      <w:jc w:val="left"/>
    </w:pPr>
    <w:rPr>
      <w:sz w:val="18"/>
      <w:szCs w:val="18"/>
    </w:rPr>
  </w:style>
  <w:style w:type="character" w:styleId="a4">
    <w:name w:val="page number"/>
    <w:basedOn w:val="a0"/>
    <w:rsid w:val="00240E1A"/>
  </w:style>
  <w:style w:type="paragraph" w:styleId="a5">
    <w:name w:val="header"/>
    <w:basedOn w:val="a"/>
    <w:rsid w:val="00240E1A"/>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3"/>
    <w:semiHidden/>
    <w:rsid w:val="00240E1A"/>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242</Words>
  <Characters>1380</Characters>
  <Application>Microsoft Office Word</Application>
  <DocSecurity>0</DocSecurity>
  <Lines>11</Lines>
  <Paragraphs>3</Paragraphs>
  <ScaleCrop>false</ScaleCrop>
  <Company>微软中国</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关于做好2014年“十一”期间组织劳动模范、先进职工和优秀工会干部进京学习交流的通知</dc:title>
  <dc:subject/>
  <dc:creator>微软用户</dc:creator>
  <cp:keywords/>
  <dc:description/>
  <cp:lastModifiedBy>USER</cp:lastModifiedBy>
  <cp:revision>4</cp:revision>
  <cp:lastPrinted>2015-03-20T07:31:00Z</cp:lastPrinted>
  <dcterms:created xsi:type="dcterms:W3CDTF">2015-04-10T06:30:00Z</dcterms:created>
  <dcterms:modified xsi:type="dcterms:W3CDTF">2015-04-10T06:54:00Z</dcterms:modified>
</cp:coreProperties>
</file>